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31E6" w14:textId="668F8891" w:rsidR="00646A0F" w:rsidRPr="00DA475F" w:rsidRDefault="00E4292F" w:rsidP="000D3BDD">
      <w:pPr>
        <w:pStyle w:val="Body"/>
        <w:spacing w:after="0"/>
        <w:rPr>
          <w:rFonts w:ascii="Times" w:eastAsia="Arial" w:hAnsi="Times" w:cs="Times New Roman"/>
          <w:b/>
          <w:bCs/>
        </w:rPr>
      </w:pPr>
      <w:r w:rsidRPr="00DA475F">
        <w:rPr>
          <w:rFonts w:ascii="Times" w:hAnsi="Times" w:cs="Times New Roman"/>
          <w:b/>
          <w:bCs/>
        </w:rPr>
        <w:t xml:space="preserve">                                  </w:t>
      </w:r>
      <w:r w:rsidRPr="00DA475F">
        <w:rPr>
          <w:rFonts w:ascii="Times" w:eastAsia="Arial" w:hAnsi="Times" w:cs="Times New Roman"/>
          <w:b/>
          <w:bCs/>
        </w:rPr>
        <w:tab/>
      </w:r>
    </w:p>
    <w:p w14:paraId="780F0A72" w14:textId="3B4218EC" w:rsidR="00862206" w:rsidRPr="00DA475F" w:rsidRDefault="00DC013C" w:rsidP="00DC013C">
      <w:pPr>
        <w:spacing w:line="276" w:lineRule="auto"/>
        <w:contextualSpacing/>
        <w:jc w:val="right"/>
        <w:rPr>
          <w:rFonts w:ascii="Times" w:hAnsi="Times"/>
          <w:b/>
        </w:rPr>
      </w:pPr>
      <w:r w:rsidRPr="00DA475F">
        <w:rPr>
          <w:rFonts w:ascii="Times" w:eastAsia="Arial" w:hAnsi="Times"/>
          <w:noProof/>
        </w:rPr>
        <mc:AlternateContent>
          <mc:Choice Requires="wps">
            <w:drawing>
              <wp:anchor distT="0" distB="0" distL="114300" distR="114300" simplePos="0" relativeHeight="251666432" behindDoc="0" locked="0" layoutInCell="1" allowOverlap="1" wp14:anchorId="71C2EE4C" wp14:editId="5E3CCE45">
                <wp:simplePos x="0" y="0"/>
                <wp:positionH relativeFrom="page">
                  <wp:posOffset>914400</wp:posOffset>
                </wp:positionH>
                <wp:positionV relativeFrom="paragraph">
                  <wp:posOffset>-635</wp:posOffset>
                </wp:positionV>
                <wp:extent cx="6147707" cy="45719"/>
                <wp:effectExtent l="0" t="0" r="24765" b="12065"/>
                <wp:wrapNone/>
                <wp:docPr id="2" name="Rectangle 2"/>
                <wp:cNvGraphicFramePr/>
                <a:graphic xmlns:a="http://schemas.openxmlformats.org/drawingml/2006/main">
                  <a:graphicData uri="http://schemas.microsoft.com/office/word/2010/wordprocessingShape">
                    <wps:wsp>
                      <wps:cNvSpPr/>
                      <wps:spPr>
                        <a:xfrm>
                          <a:off x="0" y="0"/>
                          <a:ext cx="6147707" cy="45719"/>
                        </a:xfrm>
                        <a:prstGeom prst="rect">
                          <a:avLst/>
                        </a:prstGeom>
                        <a:solidFill>
                          <a:schemeClr val="accent3"/>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oel="http://schemas.microsoft.com/office/2019/extlst">
            <w:pict>
              <v:rect w14:anchorId="31725F90" id="Rectangle 2" o:spid="_x0000_s1026" style="position:absolute;margin-left:1in;margin-top:-.05pt;width:484.05pt;height:3.6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" fillcolor="#b64926 [3206]" strokecolor="#b64926 [3206]" strokeweight="2pt">
                <v:textbox style="mso-fit-shape-to-text:t" inset="1.27mm,1.27mm,1.27mm,1.27mm"/>
                <w10:wrap anchorx="page"/>
              </v:rect>
            </w:pict>
          </mc:Fallback>
        </mc:AlternateContent>
      </w:r>
      <w:r w:rsidR="00862206" w:rsidRPr="00DA475F">
        <w:rPr>
          <w:rFonts w:ascii="Times" w:eastAsia="Arial" w:hAnsi="Times"/>
          <w:b/>
          <w:bCs/>
        </w:rPr>
        <w:tab/>
      </w:r>
      <w:r w:rsidR="00862206" w:rsidRPr="00DA475F">
        <w:rPr>
          <w:rFonts w:ascii="Times" w:eastAsia="Arial" w:hAnsi="Times"/>
          <w:b/>
          <w:bCs/>
        </w:rPr>
        <w:tab/>
      </w:r>
      <w:r w:rsidR="00862206" w:rsidRPr="00DA475F">
        <w:rPr>
          <w:rFonts w:ascii="Times" w:eastAsia="Arial" w:hAnsi="Times"/>
          <w:b/>
          <w:bCs/>
        </w:rPr>
        <w:tab/>
      </w:r>
      <w:r w:rsidR="00862206" w:rsidRPr="00DA475F">
        <w:rPr>
          <w:rFonts w:ascii="Times" w:eastAsia="Arial" w:hAnsi="Times"/>
          <w:b/>
          <w:bCs/>
        </w:rPr>
        <w:tab/>
      </w:r>
      <w:r w:rsidR="00862206" w:rsidRPr="00DA475F">
        <w:rPr>
          <w:rFonts w:ascii="Times" w:eastAsia="Arial" w:hAnsi="Times"/>
          <w:b/>
          <w:bCs/>
        </w:rPr>
        <w:tab/>
      </w:r>
      <w:r w:rsidR="00862206" w:rsidRPr="00DA475F">
        <w:rPr>
          <w:rFonts w:ascii="Times" w:eastAsia="Arial" w:hAnsi="Times"/>
          <w:b/>
          <w:bCs/>
        </w:rPr>
        <w:tab/>
      </w:r>
      <w:r w:rsidR="00862206" w:rsidRPr="00DA475F">
        <w:rPr>
          <w:rFonts w:ascii="Times" w:eastAsia="Arial" w:hAnsi="Times"/>
          <w:b/>
          <w:bCs/>
        </w:rPr>
        <w:tab/>
      </w:r>
      <w:r w:rsidR="00862206" w:rsidRPr="00DA475F">
        <w:rPr>
          <w:rFonts w:ascii="Times" w:hAnsi="Times"/>
          <w:b/>
        </w:rPr>
        <w:t xml:space="preserve"> </w:t>
      </w:r>
    </w:p>
    <w:p w14:paraId="3F9D82F1" w14:textId="635DD6D9" w:rsidR="00A72CBF" w:rsidRPr="00DA475F" w:rsidRDefault="00B740A2" w:rsidP="00E3737C">
      <w:pPr>
        <w:spacing w:line="276" w:lineRule="auto"/>
        <w:rPr>
          <w:rFonts w:ascii="Times" w:hAnsi="Times"/>
          <w:b/>
          <w:sz w:val="36"/>
          <w:szCs w:val="36"/>
        </w:rPr>
      </w:pPr>
      <w:r w:rsidRPr="00DA475F">
        <w:rPr>
          <w:rFonts w:ascii="Times" w:hAnsi="Times"/>
          <w:b/>
          <w:sz w:val="36"/>
          <w:szCs w:val="30"/>
        </w:rPr>
        <w:t xml:space="preserve"> </w:t>
      </w:r>
      <w:r w:rsidR="00A76DAC" w:rsidRPr="00DA475F">
        <w:rPr>
          <w:rFonts w:ascii="Times" w:hAnsi="Times"/>
          <w:b/>
          <w:sz w:val="36"/>
          <w:szCs w:val="30"/>
        </w:rPr>
        <w:t xml:space="preserve"> </w:t>
      </w:r>
      <w:r w:rsidR="00312CAD" w:rsidRPr="00DA475F">
        <w:rPr>
          <w:rFonts w:ascii="Times" w:hAnsi="Times"/>
          <w:b/>
          <w:sz w:val="36"/>
          <w:szCs w:val="30"/>
        </w:rPr>
        <w:t xml:space="preserve"> </w:t>
      </w:r>
      <w:r w:rsidR="00A72CBF" w:rsidRPr="00DA475F">
        <w:rPr>
          <w:rFonts w:ascii="Times" w:hAnsi="Times"/>
          <w:b/>
          <w:sz w:val="36"/>
          <w:szCs w:val="30"/>
        </w:rPr>
        <w:t xml:space="preserve"> </w:t>
      </w:r>
    </w:p>
    <w:p w14:paraId="31B7301E" w14:textId="63132CA2" w:rsidR="00A468A4" w:rsidRPr="00DA475F" w:rsidRDefault="00F3589D" w:rsidP="000B5E15">
      <w:pPr>
        <w:spacing w:line="276" w:lineRule="auto"/>
        <w:jc w:val="center"/>
        <w:rPr>
          <w:rFonts w:ascii="Times" w:hAnsi="Times" w:cs="Arial"/>
          <w:b/>
          <w:sz w:val="36"/>
          <w:szCs w:val="36"/>
        </w:rPr>
      </w:pPr>
      <w:r>
        <w:rPr>
          <w:rFonts w:ascii="Times" w:hAnsi="Times" w:cs="Arial"/>
          <w:b/>
          <w:sz w:val="36"/>
          <w:szCs w:val="36"/>
        </w:rPr>
        <w:t>AfCFTA Conference on Women and Youth in Trade</w:t>
      </w:r>
    </w:p>
    <w:p w14:paraId="3763F81C" w14:textId="77777777" w:rsidR="008C1BAB" w:rsidRPr="00DA475F" w:rsidRDefault="008C1BAB" w:rsidP="000B5E15">
      <w:pPr>
        <w:spacing w:line="276" w:lineRule="auto"/>
        <w:jc w:val="center"/>
        <w:rPr>
          <w:rFonts w:ascii="Times" w:hAnsi="Times" w:cs="Arial"/>
          <w:b/>
          <w:sz w:val="36"/>
          <w:szCs w:val="36"/>
        </w:rPr>
      </w:pPr>
    </w:p>
    <w:p w14:paraId="18B51D50" w14:textId="7D5370A7" w:rsidR="00A72CBF" w:rsidRPr="00DA475F" w:rsidRDefault="00F3589D" w:rsidP="000B5E15">
      <w:pPr>
        <w:spacing w:line="276" w:lineRule="auto"/>
        <w:jc w:val="center"/>
        <w:rPr>
          <w:rFonts w:ascii="Times" w:hAnsi="Times" w:cs="Arial"/>
          <w:sz w:val="36"/>
          <w:szCs w:val="36"/>
        </w:rPr>
      </w:pPr>
      <w:r>
        <w:rPr>
          <w:rFonts w:ascii="Times" w:hAnsi="Times" w:cs="Arial"/>
          <w:sz w:val="36"/>
          <w:szCs w:val="36"/>
        </w:rPr>
        <w:t>12</w:t>
      </w:r>
      <w:r w:rsidR="00015A1A">
        <w:rPr>
          <w:rFonts w:ascii="Times" w:hAnsi="Times" w:cs="Arial"/>
          <w:sz w:val="36"/>
          <w:szCs w:val="36"/>
        </w:rPr>
        <w:t xml:space="preserve"> – 14</w:t>
      </w:r>
      <w:r w:rsidR="00E243B8">
        <w:rPr>
          <w:rFonts w:ascii="Times" w:hAnsi="Times" w:cs="Arial"/>
          <w:sz w:val="36"/>
          <w:szCs w:val="36"/>
        </w:rPr>
        <w:t xml:space="preserve"> </w:t>
      </w:r>
      <w:r>
        <w:rPr>
          <w:rFonts w:ascii="Times" w:hAnsi="Times" w:cs="Arial"/>
          <w:sz w:val="36"/>
          <w:szCs w:val="36"/>
        </w:rPr>
        <w:t>September</w:t>
      </w:r>
      <w:r w:rsidR="00E243B8">
        <w:rPr>
          <w:rFonts w:ascii="Times" w:hAnsi="Times" w:cs="Arial"/>
          <w:sz w:val="36"/>
          <w:szCs w:val="36"/>
        </w:rPr>
        <w:t xml:space="preserve"> 2022</w:t>
      </w:r>
    </w:p>
    <w:p w14:paraId="684D740F" w14:textId="7E6A5064" w:rsidR="00CE1FEC" w:rsidRPr="00DA475F" w:rsidRDefault="00CE1FEC" w:rsidP="000B5E15">
      <w:pPr>
        <w:spacing w:line="276" w:lineRule="auto"/>
        <w:jc w:val="center"/>
        <w:rPr>
          <w:rFonts w:ascii="Times" w:hAnsi="Times" w:cs="Arial"/>
          <w:sz w:val="36"/>
          <w:szCs w:val="36"/>
        </w:rPr>
      </w:pPr>
    </w:p>
    <w:p w14:paraId="05C72FB1" w14:textId="5B476631" w:rsidR="008C1BAB" w:rsidRPr="00DA475F" w:rsidRDefault="00F3589D" w:rsidP="000B5E15">
      <w:pPr>
        <w:spacing w:line="276" w:lineRule="auto"/>
        <w:jc w:val="center"/>
        <w:rPr>
          <w:rFonts w:ascii="Times" w:hAnsi="Times" w:cs="Arial"/>
          <w:sz w:val="36"/>
          <w:szCs w:val="36"/>
        </w:rPr>
      </w:pPr>
      <w:r>
        <w:rPr>
          <w:rFonts w:ascii="Times" w:hAnsi="Times" w:cs="Arial"/>
          <w:sz w:val="36"/>
          <w:szCs w:val="36"/>
        </w:rPr>
        <w:t>Dar es Salaam</w:t>
      </w:r>
      <w:r w:rsidR="00590A53">
        <w:rPr>
          <w:rFonts w:ascii="Times" w:hAnsi="Times" w:cs="Arial"/>
          <w:sz w:val="36"/>
          <w:szCs w:val="36"/>
        </w:rPr>
        <w:t xml:space="preserve">, </w:t>
      </w:r>
      <w:r>
        <w:rPr>
          <w:rFonts w:ascii="Times" w:hAnsi="Times" w:cs="Arial"/>
          <w:sz w:val="36"/>
          <w:szCs w:val="36"/>
        </w:rPr>
        <w:t>United Republic of Tanzania</w:t>
      </w:r>
    </w:p>
    <w:p w14:paraId="4CAFB88E" w14:textId="77777777" w:rsidR="000F2A84" w:rsidRPr="00DA475F" w:rsidRDefault="000F2A84" w:rsidP="000B5E15">
      <w:pPr>
        <w:spacing w:line="276" w:lineRule="auto"/>
        <w:jc w:val="center"/>
        <w:rPr>
          <w:rFonts w:ascii="Times" w:hAnsi="Times" w:cs="Arial"/>
          <w:b/>
          <w:sz w:val="36"/>
          <w:szCs w:val="36"/>
        </w:rPr>
      </w:pPr>
    </w:p>
    <w:p w14:paraId="77323DA8" w14:textId="294A16FA" w:rsidR="00A72CBF" w:rsidRPr="00DA475F" w:rsidRDefault="00A72CBF" w:rsidP="000B5E15">
      <w:pPr>
        <w:spacing w:line="276" w:lineRule="auto"/>
        <w:jc w:val="center"/>
        <w:rPr>
          <w:rFonts w:ascii="Times" w:hAnsi="Times" w:cs="Arial"/>
          <w:sz w:val="36"/>
          <w:szCs w:val="36"/>
        </w:rPr>
      </w:pPr>
      <w:r w:rsidRPr="00DA475F">
        <w:rPr>
          <w:rFonts w:ascii="Times" w:hAnsi="Times" w:cs="Arial"/>
          <w:b/>
          <w:sz w:val="36"/>
          <w:szCs w:val="36"/>
        </w:rPr>
        <w:t xml:space="preserve"> </w:t>
      </w:r>
    </w:p>
    <w:p w14:paraId="30D49E7C" w14:textId="1331CD22" w:rsidR="00997030" w:rsidRPr="00DA475F" w:rsidRDefault="00DC013C" w:rsidP="002E56E4">
      <w:pPr>
        <w:pStyle w:val="Body"/>
        <w:tabs>
          <w:tab w:val="center" w:pos="4510"/>
          <w:tab w:val="left" w:pos="5410"/>
        </w:tabs>
        <w:spacing w:after="0" w:line="240" w:lineRule="auto"/>
        <w:jc w:val="center"/>
        <w:rPr>
          <w:rFonts w:ascii="Times" w:hAnsi="Times" w:cs="Arial"/>
          <w:b/>
          <w:sz w:val="36"/>
          <w:szCs w:val="36"/>
        </w:rPr>
      </w:pPr>
      <w:r w:rsidRPr="00DA475F">
        <w:rPr>
          <w:rFonts w:ascii="Times" w:eastAsia="Arial" w:hAnsi="Times" w:cs="Arial"/>
          <w:b/>
          <w:noProof/>
          <w:sz w:val="36"/>
          <w:szCs w:val="36"/>
        </w:rPr>
        <mc:AlternateContent>
          <mc:Choice Requires="wps">
            <w:drawing>
              <wp:anchor distT="0" distB="0" distL="114300" distR="114300" simplePos="0" relativeHeight="251668480" behindDoc="0" locked="0" layoutInCell="1" allowOverlap="1" wp14:anchorId="7AAAB307" wp14:editId="01A30A62">
                <wp:simplePos x="0" y="0"/>
                <wp:positionH relativeFrom="page">
                  <wp:posOffset>914400</wp:posOffset>
                </wp:positionH>
                <wp:positionV relativeFrom="paragraph">
                  <wp:posOffset>-257175</wp:posOffset>
                </wp:positionV>
                <wp:extent cx="6147707" cy="45719"/>
                <wp:effectExtent l="0" t="0" r="24765" b="12065"/>
                <wp:wrapNone/>
                <wp:docPr id="7" name="Rectangle 7"/>
                <wp:cNvGraphicFramePr/>
                <a:graphic xmlns:a="http://schemas.openxmlformats.org/drawingml/2006/main">
                  <a:graphicData uri="http://schemas.microsoft.com/office/word/2010/wordprocessingShape">
                    <wps:wsp>
                      <wps:cNvSpPr/>
                      <wps:spPr>
                        <a:xfrm>
                          <a:off x="0" y="0"/>
                          <a:ext cx="6147707" cy="45719"/>
                        </a:xfrm>
                        <a:prstGeom prst="rect">
                          <a:avLst/>
                        </a:prstGeom>
                        <a:solidFill>
                          <a:schemeClr val="accent3"/>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oel="http://schemas.microsoft.com/office/2019/extlst">
            <w:pict>
              <v:rect w14:anchorId="49B4E874" id="Rectangle 7" o:spid="_x0000_s1026" style="position:absolute;margin-left:1in;margin-top:-20.25pt;width:484.05pt;height:3.6pt;z-index:2516684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" fillcolor="#b64926 [3206]" strokecolor="#b64926 [3206]" strokeweight="2pt">
                <v:textbox style="mso-fit-shape-to-text:t" inset="1.27mm,1.27mm,1.27mm,1.27mm"/>
                <w10:wrap anchorx="page"/>
              </v:rect>
            </w:pict>
          </mc:Fallback>
        </mc:AlternateContent>
      </w:r>
      <w:r w:rsidR="00CE1FEC" w:rsidRPr="00DA475F">
        <w:rPr>
          <w:rFonts w:ascii="Times" w:hAnsi="Times" w:cs="Arial"/>
          <w:b/>
          <w:sz w:val="36"/>
          <w:szCs w:val="36"/>
        </w:rPr>
        <w:t xml:space="preserve"> </w:t>
      </w:r>
      <w:r w:rsidR="00F3589D">
        <w:rPr>
          <w:rFonts w:ascii="Times" w:hAnsi="Times" w:cs="Arial"/>
          <w:b/>
          <w:sz w:val="36"/>
          <w:szCs w:val="36"/>
        </w:rPr>
        <w:t xml:space="preserve">Opening </w:t>
      </w:r>
      <w:r w:rsidR="00CE1FEC" w:rsidRPr="00DA475F">
        <w:rPr>
          <w:rFonts w:ascii="Times" w:hAnsi="Times" w:cs="Arial"/>
          <w:b/>
          <w:sz w:val="36"/>
          <w:szCs w:val="36"/>
        </w:rPr>
        <w:t>Remarks</w:t>
      </w:r>
    </w:p>
    <w:p w14:paraId="1D803D00" w14:textId="77777777" w:rsidR="00352E42" w:rsidRPr="00DA475F" w:rsidRDefault="00352E42" w:rsidP="002E56E4">
      <w:pPr>
        <w:pStyle w:val="Body"/>
        <w:tabs>
          <w:tab w:val="center" w:pos="4510"/>
          <w:tab w:val="left" w:pos="5410"/>
        </w:tabs>
        <w:spacing w:after="0" w:line="240" w:lineRule="auto"/>
        <w:jc w:val="center"/>
        <w:rPr>
          <w:rFonts w:ascii="Times" w:hAnsi="Times" w:cs="Arial"/>
          <w:b/>
          <w:sz w:val="36"/>
          <w:szCs w:val="36"/>
        </w:rPr>
      </w:pPr>
    </w:p>
    <w:p w14:paraId="60DAA7BF" w14:textId="5B09D746" w:rsidR="008C1BAB" w:rsidRPr="00DA475F" w:rsidRDefault="008C1BAB" w:rsidP="008C1BAB">
      <w:pPr>
        <w:pStyle w:val="Body"/>
        <w:tabs>
          <w:tab w:val="center" w:pos="4510"/>
          <w:tab w:val="left" w:pos="5410"/>
        </w:tabs>
        <w:jc w:val="center"/>
        <w:rPr>
          <w:rFonts w:ascii="Times" w:hAnsi="Times" w:cs="Arial"/>
          <w:b/>
          <w:sz w:val="36"/>
          <w:szCs w:val="36"/>
        </w:rPr>
      </w:pPr>
      <w:r w:rsidRPr="00DA475F">
        <w:rPr>
          <w:rFonts w:ascii="Times" w:hAnsi="Times" w:cs="Arial"/>
          <w:b/>
          <w:sz w:val="36"/>
          <w:szCs w:val="36"/>
        </w:rPr>
        <w:t>H.E. Wamkele Mene</w:t>
      </w:r>
    </w:p>
    <w:p w14:paraId="1B85526A" w14:textId="6E76B4FA" w:rsidR="008C1BAB" w:rsidRPr="00DA475F" w:rsidRDefault="008C1BAB" w:rsidP="008C1BAB">
      <w:pPr>
        <w:pStyle w:val="Body"/>
        <w:tabs>
          <w:tab w:val="center" w:pos="4510"/>
          <w:tab w:val="left" w:pos="5410"/>
        </w:tabs>
        <w:jc w:val="center"/>
        <w:rPr>
          <w:rFonts w:ascii="Times" w:hAnsi="Times" w:cs="Arial"/>
          <w:b/>
          <w:sz w:val="36"/>
          <w:szCs w:val="36"/>
        </w:rPr>
      </w:pPr>
      <w:r w:rsidRPr="00DA475F">
        <w:rPr>
          <w:rFonts w:ascii="Times" w:hAnsi="Times" w:cs="Arial"/>
          <w:b/>
          <w:sz w:val="36"/>
          <w:szCs w:val="36"/>
        </w:rPr>
        <w:t xml:space="preserve"> Secretary-General</w:t>
      </w:r>
    </w:p>
    <w:p w14:paraId="69E4C2DF" w14:textId="78973B3C" w:rsidR="00997030" w:rsidRPr="00DA475F" w:rsidRDefault="008C1BAB" w:rsidP="008C1BAB">
      <w:pPr>
        <w:pStyle w:val="Body"/>
        <w:tabs>
          <w:tab w:val="center" w:pos="4510"/>
          <w:tab w:val="left" w:pos="5410"/>
        </w:tabs>
        <w:spacing w:after="0" w:line="240" w:lineRule="auto"/>
        <w:jc w:val="center"/>
        <w:rPr>
          <w:rFonts w:ascii="Times" w:hAnsi="Times" w:cs="Arial"/>
          <w:b/>
          <w:sz w:val="36"/>
          <w:szCs w:val="36"/>
        </w:rPr>
      </w:pPr>
      <w:r w:rsidRPr="00DA475F">
        <w:rPr>
          <w:rFonts w:ascii="Times" w:hAnsi="Times" w:cs="Arial"/>
          <w:b/>
          <w:sz w:val="36"/>
          <w:szCs w:val="36"/>
        </w:rPr>
        <w:t xml:space="preserve"> AfCFTA Secretariat</w:t>
      </w:r>
    </w:p>
    <w:p w14:paraId="553F012E" w14:textId="77777777" w:rsidR="008C1BAB" w:rsidRPr="00DA475F" w:rsidRDefault="008C1BAB" w:rsidP="008C1BAB">
      <w:pPr>
        <w:pStyle w:val="Body"/>
        <w:tabs>
          <w:tab w:val="center" w:pos="4510"/>
          <w:tab w:val="left" w:pos="5410"/>
        </w:tabs>
        <w:spacing w:after="0" w:line="240" w:lineRule="auto"/>
        <w:jc w:val="center"/>
        <w:rPr>
          <w:rFonts w:ascii="Times" w:hAnsi="Times" w:cs="Times New Roman"/>
          <w:b/>
          <w:sz w:val="72"/>
          <w:szCs w:val="72"/>
        </w:rPr>
      </w:pPr>
    </w:p>
    <w:p w14:paraId="407122C2" w14:textId="37F1DC51" w:rsidR="00DC013C" w:rsidRPr="00DA475F" w:rsidRDefault="00DC013C" w:rsidP="00DC013C">
      <w:pPr>
        <w:pStyle w:val="Body"/>
        <w:tabs>
          <w:tab w:val="center" w:pos="4510"/>
          <w:tab w:val="left" w:pos="5410"/>
        </w:tabs>
        <w:spacing w:after="0"/>
        <w:rPr>
          <w:rFonts w:ascii="Times" w:hAnsi="Times" w:cs="Times New Roman"/>
          <w:sz w:val="56"/>
          <w:szCs w:val="56"/>
        </w:rPr>
      </w:pPr>
    </w:p>
    <w:p w14:paraId="030B59A0" w14:textId="2397D20D" w:rsidR="00DC013C" w:rsidRPr="00DA475F" w:rsidRDefault="00DC013C" w:rsidP="00147620">
      <w:pPr>
        <w:pStyle w:val="Body"/>
        <w:tabs>
          <w:tab w:val="center" w:pos="4510"/>
          <w:tab w:val="left" w:pos="5410"/>
        </w:tabs>
        <w:spacing w:after="0"/>
      </w:pPr>
      <w:r w:rsidRPr="00DA475F">
        <w:rPr>
          <w:rFonts w:ascii="Times" w:eastAsia="Arial" w:hAnsi="Times" w:cs="Times New Roman"/>
          <w:noProof/>
        </w:rPr>
        <mc:AlternateContent>
          <mc:Choice Requires="wps">
            <w:drawing>
              <wp:anchor distT="0" distB="0" distL="114300" distR="114300" simplePos="0" relativeHeight="251670528" behindDoc="0" locked="0" layoutInCell="1" allowOverlap="1" wp14:anchorId="42097359" wp14:editId="7F9AF213">
                <wp:simplePos x="0" y="0"/>
                <wp:positionH relativeFrom="page">
                  <wp:posOffset>914400</wp:posOffset>
                </wp:positionH>
                <wp:positionV relativeFrom="paragraph">
                  <wp:posOffset>-514350</wp:posOffset>
                </wp:positionV>
                <wp:extent cx="6147707" cy="45719"/>
                <wp:effectExtent l="0" t="0" r="24765" b="12065"/>
                <wp:wrapNone/>
                <wp:docPr id="8" name="Rectangle 8"/>
                <wp:cNvGraphicFramePr/>
                <a:graphic xmlns:a="http://schemas.openxmlformats.org/drawingml/2006/main">
                  <a:graphicData uri="http://schemas.microsoft.com/office/word/2010/wordprocessingShape">
                    <wps:wsp>
                      <wps:cNvSpPr/>
                      <wps:spPr>
                        <a:xfrm>
                          <a:off x="0" y="0"/>
                          <a:ext cx="6147707" cy="45719"/>
                        </a:xfrm>
                        <a:prstGeom prst="rect">
                          <a:avLst/>
                        </a:prstGeom>
                        <a:solidFill>
                          <a:schemeClr val="accent3"/>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oel="http://schemas.microsoft.com/office/2019/extlst">
            <w:pict>
              <v:rect w14:anchorId="014DA70A" id="Rectangle 8" o:spid="_x0000_s1026" style="position:absolute;margin-left:1in;margin-top:-40.5pt;width:484.05pt;height:3.6pt;z-index:2516705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" fillcolor="#b64926 [3206]" strokecolor="#b64926 [3206]" strokeweight="2pt">
                <v:textbox style="mso-fit-shape-to-text:t" inset="1.27mm,1.27mm,1.27mm,1.27mm"/>
                <w10:wrap anchorx="page"/>
              </v:rect>
            </w:pict>
          </mc:Fallback>
        </mc:AlternateContent>
      </w:r>
    </w:p>
    <w:p w14:paraId="5AEE3A0E" w14:textId="56670C72" w:rsidR="000D3BDD" w:rsidRPr="00DA475F" w:rsidRDefault="000D3BDD" w:rsidP="00DC013C">
      <w:pPr>
        <w:rPr>
          <w:rFonts w:ascii="Times" w:hAnsi="Times"/>
        </w:rPr>
      </w:pPr>
    </w:p>
    <w:p w14:paraId="2B4CD0E0" w14:textId="63DA4268" w:rsidR="000D3BDD" w:rsidRPr="00DA475F" w:rsidRDefault="000D3BDD" w:rsidP="00DC013C">
      <w:pPr>
        <w:rPr>
          <w:rFonts w:ascii="Times" w:hAnsi="Times"/>
        </w:rPr>
      </w:pPr>
    </w:p>
    <w:p w14:paraId="615E2910" w14:textId="55884AC7" w:rsidR="000D3BDD" w:rsidRPr="00DA475F" w:rsidRDefault="000D3BDD" w:rsidP="00DC013C">
      <w:pPr>
        <w:rPr>
          <w:rFonts w:ascii="Times" w:hAnsi="Times"/>
        </w:rPr>
      </w:pPr>
    </w:p>
    <w:p w14:paraId="46E9BC8C" w14:textId="3695B39F" w:rsidR="000D3BDD" w:rsidRPr="00DA475F" w:rsidRDefault="000D3BDD" w:rsidP="00DC013C">
      <w:pPr>
        <w:rPr>
          <w:rFonts w:ascii="Times" w:hAnsi="Times"/>
        </w:rPr>
      </w:pPr>
    </w:p>
    <w:p w14:paraId="552D759E" w14:textId="7F911EF2" w:rsidR="000D3BDD" w:rsidRPr="00DA475F" w:rsidRDefault="000D3BDD" w:rsidP="00DC013C">
      <w:pPr>
        <w:rPr>
          <w:rFonts w:ascii="Times" w:hAnsi="Times"/>
        </w:rPr>
      </w:pPr>
    </w:p>
    <w:p w14:paraId="6988960A" w14:textId="51C784E5" w:rsidR="000D3BDD" w:rsidRPr="00DA475F" w:rsidRDefault="000D3BDD" w:rsidP="00DC013C">
      <w:pPr>
        <w:rPr>
          <w:rFonts w:ascii="Times" w:hAnsi="Times"/>
        </w:rPr>
      </w:pPr>
    </w:p>
    <w:p w14:paraId="09BC736F" w14:textId="4A555D16" w:rsidR="000D3BDD" w:rsidRPr="00DA475F" w:rsidRDefault="00015A1A" w:rsidP="00DC013C">
      <w:pPr>
        <w:rPr>
          <w:rFonts w:ascii="Times" w:hAnsi="Times"/>
        </w:rPr>
      </w:pPr>
      <w:r w:rsidRPr="00DA475F">
        <w:rPr>
          <w:rFonts w:ascii="Times" w:hAnsi="Times"/>
          <w:noProof/>
        </w:rPr>
        <mc:AlternateContent>
          <mc:Choice Requires="wps">
            <w:drawing>
              <wp:anchor distT="45720" distB="45720" distL="114300" distR="114300" simplePos="0" relativeHeight="251672576" behindDoc="0" locked="0" layoutInCell="1" hidden="0" allowOverlap="1" wp14:anchorId="0215BCD3" wp14:editId="46591ABB">
                <wp:simplePos x="0" y="0"/>
                <wp:positionH relativeFrom="margin">
                  <wp:posOffset>3766945</wp:posOffset>
                </wp:positionH>
                <wp:positionV relativeFrom="paragraph">
                  <wp:posOffset>1151515</wp:posOffset>
                </wp:positionV>
                <wp:extent cx="2461260" cy="1114425"/>
                <wp:effectExtent l="0" t="0" r="15240" b="28575"/>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2461260" cy="1114425"/>
                        </a:xfrm>
                        <a:prstGeom prst="rect">
                          <a:avLst/>
                        </a:prstGeom>
                        <a:solidFill>
                          <a:schemeClr val="lt1"/>
                        </a:solidFill>
                        <a:ln w="25400" cap="flat" cmpd="sng">
                          <a:solidFill>
                            <a:schemeClr val="accent2"/>
                          </a:solidFill>
                          <a:prstDash val="solid"/>
                          <a:round/>
                          <a:headEnd type="none" w="sm" len="sm"/>
                          <a:tailEnd type="none" w="sm" len="sm"/>
                        </a:ln>
                      </wps:spPr>
                      <wps:txbx>
                        <w:txbxContent>
                          <w:p w14:paraId="382AD847"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AfCFTA Secretariat</w:t>
                            </w:r>
                          </w:p>
                          <w:p w14:paraId="5EB7FE2C"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Africa Trade House</w:t>
                            </w:r>
                          </w:p>
                          <w:p w14:paraId="539ECAC8"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Ambassadorial Enclave</w:t>
                            </w:r>
                          </w:p>
                          <w:p w14:paraId="0DD62A9C"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 xml:space="preserve">Liberia Road, Accra </w:t>
                            </w:r>
                            <w:r w:rsidRPr="00500F8E">
                              <w:rPr>
                                <w:rFonts w:ascii="Source Sans Pro" w:eastAsia="Arial" w:hAnsi="Source Sans Pro" w:cs="Arial"/>
                                <w:color w:val="000000"/>
                              </w:rPr>
                              <w:t xml:space="preserve">- </w:t>
                            </w:r>
                            <w:r w:rsidRPr="00500F8E">
                              <w:rPr>
                                <w:rFonts w:ascii="Source Sans Pro" w:eastAsia="Arial" w:hAnsi="Source Sans Pro" w:cs="Arial"/>
                                <w:b/>
                                <w:color w:val="000000"/>
                              </w:rPr>
                              <w:t>Ghana</w:t>
                            </w:r>
                          </w:p>
                          <w:p w14:paraId="6C2D4EE1" w14:textId="77777777" w:rsidR="00AC66CC" w:rsidRDefault="00AC66CC" w:rsidP="00AC66CC">
                            <w:pPr>
                              <w:textDirection w:val="btLr"/>
                            </w:pPr>
                            <w:r w:rsidRPr="00500F8E">
                              <w:rPr>
                                <w:rFonts w:ascii="Source Sans Pro" w:eastAsia="Arial" w:hAnsi="Source Sans Pro" w:cs="Arial"/>
                                <w:b/>
                                <w:color w:val="000000"/>
                              </w:rPr>
                              <w:t>Telephone:  +233 (0)30 275 0450</w:t>
                            </w:r>
                          </w:p>
                          <w:p w14:paraId="2137EE06" w14:textId="77777777" w:rsidR="00AC66CC" w:rsidRDefault="00AC66CC" w:rsidP="00AC66CC">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15BCD3" id="Rectangle 6" o:spid="_x0000_s1026" style="position:absolute;margin-left:296.6pt;margin-top:90.65pt;width:193.8pt;height:8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" fillcolor="white [3201]" strokecolor="#ffbd47 [3205]" strokeweight="2pt">
                <v:stroke startarrowwidth="narrow" startarrowlength="short" endarrowwidth="narrow" endarrowlength="short" joinstyle="round"/>
                <v:textbox inset="2.53958mm,1.2694mm,2.53958mm,1.2694mm">
                  <w:txbxContent>
                    <w:p w14:paraId="382AD847"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AfCFTA Secretariat</w:t>
                      </w:r>
                    </w:p>
                    <w:p w14:paraId="5EB7FE2C"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Africa Trade House</w:t>
                      </w:r>
                    </w:p>
                    <w:p w14:paraId="539ECAC8"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Ambassadorial Enclave</w:t>
                      </w:r>
                    </w:p>
                    <w:p w14:paraId="0DD62A9C" w14:textId="77777777" w:rsidR="00AC66CC" w:rsidRPr="00500F8E" w:rsidRDefault="00AC66CC" w:rsidP="00AC66CC">
                      <w:pPr>
                        <w:textDirection w:val="btLr"/>
                        <w:rPr>
                          <w:rFonts w:ascii="Source Sans Pro" w:hAnsi="Source Sans Pro"/>
                        </w:rPr>
                      </w:pPr>
                      <w:r w:rsidRPr="00500F8E">
                        <w:rPr>
                          <w:rFonts w:ascii="Source Sans Pro" w:eastAsia="Arial" w:hAnsi="Source Sans Pro" w:cs="Arial"/>
                          <w:b/>
                          <w:color w:val="000000"/>
                        </w:rPr>
                        <w:t xml:space="preserve">Liberia Road, Accra </w:t>
                      </w:r>
                      <w:r w:rsidRPr="00500F8E">
                        <w:rPr>
                          <w:rFonts w:ascii="Source Sans Pro" w:eastAsia="Arial" w:hAnsi="Source Sans Pro" w:cs="Arial"/>
                          <w:color w:val="000000"/>
                        </w:rPr>
                        <w:t xml:space="preserve">- </w:t>
                      </w:r>
                      <w:r w:rsidRPr="00500F8E">
                        <w:rPr>
                          <w:rFonts w:ascii="Source Sans Pro" w:eastAsia="Arial" w:hAnsi="Source Sans Pro" w:cs="Arial"/>
                          <w:b/>
                          <w:color w:val="000000"/>
                        </w:rPr>
                        <w:t>Ghana</w:t>
                      </w:r>
                    </w:p>
                    <w:p w14:paraId="6C2D4EE1" w14:textId="77777777" w:rsidR="00AC66CC" w:rsidRDefault="00AC66CC" w:rsidP="00AC66CC">
                      <w:pPr>
                        <w:textDirection w:val="btLr"/>
                      </w:pPr>
                      <w:r w:rsidRPr="00500F8E">
                        <w:rPr>
                          <w:rFonts w:ascii="Source Sans Pro" w:eastAsia="Arial" w:hAnsi="Source Sans Pro" w:cs="Arial"/>
                          <w:b/>
                          <w:color w:val="000000"/>
                        </w:rPr>
                        <w:t>Telephone:  +233 (0)30 275 0450</w:t>
                      </w:r>
                    </w:p>
                    <w:p w14:paraId="2137EE06" w14:textId="77777777" w:rsidR="00AC66CC" w:rsidRDefault="00AC66CC" w:rsidP="00AC66CC">
                      <w:pPr>
                        <w:jc w:val="right"/>
                        <w:textDirection w:val="btLr"/>
                      </w:pPr>
                    </w:p>
                  </w:txbxContent>
                </v:textbox>
                <w10:wrap type="square" anchorx="margin"/>
              </v:rect>
            </w:pict>
          </mc:Fallback>
        </mc:AlternateContent>
      </w:r>
    </w:p>
    <w:p w14:paraId="16F712D7" w14:textId="77777777" w:rsidR="000D3BDD" w:rsidRPr="00DA475F" w:rsidRDefault="000D3BDD" w:rsidP="00DC013C">
      <w:pPr>
        <w:rPr>
          <w:rFonts w:ascii="Times" w:hAnsi="Times"/>
        </w:rPr>
        <w:sectPr w:rsidR="000D3BDD" w:rsidRPr="00DA475F" w:rsidSect="000D3BDD">
          <w:headerReference w:type="default" r:id="rId8"/>
          <w:footerReference w:type="even" r:id="rId9"/>
          <w:footerReference w:type="default" r:id="rId10"/>
          <w:headerReference w:type="first" r:id="rId11"/>
          <w:pgSz w:w="11900" w:h="16840"/>
          <w:pgMar w:top="1360" w:right="1440" w:bottom="1276" w:left="1440" w:header="450" w:footer="360" w:gutter="0"/>
          <w:cols w:space="720"/>
          <w:titlePg/>
          <w:docGrid w:linePitch="326"/>
        </w:sectPr>
      </w:pPr>
    </w:p>
    <w:p w14:paraId="13297A1E" w14:textId="0E1DC500" w:rsidR="0024241F" w:rsidRPr="00677FF5" w:rsidRDefault="00D47EA6"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lastRenderedPageBreak/>
        <w:t>Your Excellency,</w:t>
      </w:r>
      <w:r w:rsidR="0024241F" w:rsidRPr="00677FF5">
        <w:rPr>
          <w:rFonts w:ascii="Times" w:hAnsi="Times" w:cs="Arial"/>
          <w:sz w:val="28"/>
          <w:szCs w:val="28"/>
        </w:rPr>
        <w:t xml:space="preserve"> </w:t>
      </w:r>
      <w:proofErr w:type="spellStart"/>
      <w:r w:rsidR="00F3589D" w:rsidRPr="00677FF5">
        <w:rPr>
          <w:rFonts w:ascii="Times" w:hAnsi="Times" w:cs="Arial"/>
          <w:sz w:val="28"/>
          <w:szCs w:val="28"/>
        </w:rPr>
        <w:t>Samia</w:t>
      </w:r>
      <w:proofErr w:type="spellEnd"/>
      <w:r w:rsidR="00F3589D" w:rsidRPr="00677FF5">
        <w:rPr>
          <w:rFonts w:ascii="Times" w:hAnsi="Times" w:cs="Arial"/>
          <w:sz w:val="28"/>
          <w:szCs w:val="28"/>
        </w:rPr>
        <w:t xml:space="preserve"> </w:t>
      </w:r>
      <w:proofErr w:type="spellStart"/>
      <w:r w:rsidR="00F3589D" w:rsidRPr="00677FF5">
        <w:rPr>
          <w:rFonts w:ascii="Times" w:hAnsi="Times" w:cs="Arial"/>
          <w:sz w:val="28"/>
          <w:szCs w:val="28"/>
        </w:rPr>
        <w:t>Suluhu</w:t>
      </w:r>
      <w:proofErr w:type="spellEnd"/>
      <w:r w:rsidR="00F3589D" w:rsidRPr="00677FF5">
        <w:rPr>
          <w:rFonts w:ascii="Times" w:hAnsi="Times" w:cs="Arial"/>
          <w:sz w:val="28"/>
          <w:szCs w:val="28"/>
        </w:rPr>
        <w:t xml:space="preserve"> Hassan, President of the United Republic of</w:t>
      </w:r>
      <w:r w:rsidRPr="00677FF5">
        <w:rPr>
          <w:rFonts w:ascii="Times" w:hAnsi="Times" w:cs="Arial"/>
          <w:sz w:val="28"/>
          <w:szCs w:val="28"/>
        </w:rPr>
        <w:t xml:space="preserve"> </w:t>
      </w:r>
      <w:r w:rsidR="00F3589D" w:rsidRPr="00677FF5">
        <w:rPr>
          <w:rFonts w:ascii="Times" w:hAnsi="Times" w:cs="Arial"/>
          <w:sz w:val="28"/>
          <w:szCs w:val="28"/>
        </w:rPr>
        <w:t>Tanzania and Champion of Women and Youth in Trade under the AfCFTA</w:t>
      </w:r>
    </w:p>
    <w:p w14:paraId="32ADEC39" w14:textId="27AE8AE2" w:rsidR="00F3589D" w:rsidRPr="00677FF5" w:rsidRDefault="001D3AE0"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 xml:space="preserve">Your Excellency, </w:t>
      </w:r>
      <w:r w:rsidR="00F3589D" w:rsidRPr="00677FF5">
        <w:rPr>
          <w:rFonts w:ascii="Times" w:hAnsi="Times" w:cs="Arial"/>
          <w:sz w:val="28"/>
          <w:szCs w:val="28"/>
        </w:rPr>
        <w:t xml:space="preserve">Jessica Rose </w:t>
      </w:r>
      <w:proofErr w:type="spellStart"/>
      <w:r w:rsidR="00F3589D" w:rsidRPr="00677FF5">
        <w:rPr>
          <w:rFonts w:ascii="Times" w:hAnsi="Times" w:cs="Arial"/>
          <w:sz w:val="28"/>
          <w:szCs w:val="28"/>
        </w:rPr>
        <w:t>Epel</w:t>
      </w:r>
      <w:proofErr w:type="spellEnd"/>
      <w:r w:rsidR="00F3589D" w:rsidRPr="00677FF5">
        <w:rPr>
          <w:rFonts w:ascii="Times" w:hAnsi="Times" w:cs="Arial"/>
          <w:sz w:val="28"/>
          <w:szCs w:val="28"/>
        </w:rPr>
        <w:t xml:space="preserve"> </w:t>
      </w:r>
      <w:proofErr w:type="spellStart"/>
      <w:r w:rsidR="00F3589D" w:rsidRPr="00677FF5">
        <w:rPr>
          <w:rFonts w:ascii="Times" w:hAnsi="Times" w:cs="Arial"/>
          <w:sz w:val="28"/>
          <w:szCs w:val="28"/>
        </w:rPr>
        <w:t>Alupo</w:t>
      </w:r>
      <w:proofErr w:type="spellEnd"/>
      <w:r w:rsidR="00F3589D" w:rsidRPr="00677FF5">
        <w:rPr>
          <w:rFonts w:ascii="Times" w:hAnsi="Times" w:cs="Arial"/>
          <w:sz w:val="28"/>
          <w:szCs w:val="28"/>
        </w:rPr>
        <w:t>, Vice President of the Republic of Uganda</w:t>
      </w:r>
    </w:p>
    <w:p w14:paraId="6FAF4C0B" w14:textId="07959421" w:rsidR="00F3589D" w:rsidRPr="00677FF5" w:rsidRDefault="001D3AE0"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 xml:space="preserve">Your </w:t>
      </w:r>
      <w:r w:rsidRPr="00677FF5">
        <w:rPr>
          <w:rFonts w:ascii="Times" w:hAnsi="Times" w:cs="Arial"/>
          <w:sz w:val="28"/>
          <w:szCs w:val="28"/>
        </w:rPr>
        <w:t>Excellenc</w:t>
      </w:r>
      <w:r>
        <w:rPr>
          <w:rFonts w:ascii="Times" w:hAnsi="Times" w:cs="Arial"/>
          <w:sz w:val="28"/>
          <w:szCs w:val="28"/>
        </w:rPr>
        <w:t>y</w:t>
      </w:r>
      <w:r w:rsidRPr="00677FF5">
        <w:rPr>
          <w:rFonts w:ascii="Times" w:hAnsi="Times" w:cs="Arial"/>
          <w:sz w:val="28"/>
          <w:szCs w:val="28"/>
        </w:rPr>
        <w:t>,</w:t>
      </w:r>
      <w:r>
        <w:rPr>
          <w:rFonts w:ascii="Times" w:hAnsi="Times" w:cs="Arial"/>
          <w:sz w:val="28"/>
          <w:szCs w:val="28"/>
        </w:rPr>
        <w:t xml:space="preserve"> Dr.</w:t>
      </w:r>
      <w:r w:rsidR="00F3589D" w:rsidRPr="00677FF5">
        <w:rPr>
          <w:rFonts w:ascii="Times" w:hAnsi="Times" w:cs="Arial"/>
          <w:sz w:val="28"/>
          <w:szCs w:val="28"/>
        </w:rPr>
        <w:t xml:space="preserve"> Joyce Hilda Banda</w:t>
      </w:r>
      <w:r w:rsidR="00AD79F4" w:rsidRPr="00677FF5">
        <w:rPr>
          <w:rFonts w:ascii="Times" w:hAnsi="Times" w:cs="Arial"/>
          <w:sz w:val="28"/>
          <w:szCs w:val="28"/>
        </w:rPr>
        <w:t>, Former President of the Republic of Malawi</w:t>
      </w:r>
    </w:p>
    <w:p w14:paraId="0218B119" w14:textId="312A7679" w:rsidR="00F3589D" w:rsidRPr="00677FF5" w:rsidRDefault="00F3589D"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Hon</w:t>
      </w:r>
      <w:r w:rsidR="00677FF5">
        <w:rPr>
          <w:rFonts w:ascii="Times" w:hAnsi="Times" w:cs="Arial"/>
          <w:sz w:val="28"/>
          <w:szCs w:val="28"/>
        </w:rPr>
        <w:t>ourable</w:t>
      </w:r>
      <w:r w:rsidRPr="00677FF5">
        <w:rPr>
          <w:rFonts w:ascii="Times" w:hAnsi="Times" w:cs="Arial"/>
          <w:sz w:val="28"/>
          <w:szCs w:val="28"/>
        </w:rPr>
        <w:t xml:space="preserve"> </w:t>
      </w:r>
      <w:proofErr w:type="spellStart"/>
      <w:r w:rsidRPr="00677FF5">
        <w:rPr>
          <w:rFonts w:ascii="Times" w:hAnsi="Times" w:cs="Arial"/>
          <w:sz w:val="28"/>
          <w:szCs w:val="28"/>
        </w:rPr>
        <w:t>Amb</w:t>
      </w:r>
      <w:proofErr w:type="spellEnd"/>
      <w:r w:rsidRPr="00677FF5">
        <w:rPr>
          <w:rFonts w:ascii="Times" w:hAnsi="Times" w:cs="Arial"/>
          <w:sz w:val="28"/>
          <w:szCs w:val="28"/>
        </w:rPr>
        <w:t xml:space="preserve">. </w:t>
      </w:r>
      <w:proofErr w:type="spellStart"/>
      <w:r w:rsidRPr="00677FF5">
        <w:rPr>
          <w:rFonts w:ascii="Times" w:hAnsi="Times" w:cs="Arial"/>
          <w:sz w:val="28"/>
          <w:szCs w:val="28"/>
        </w:rPr>
        <w:t>Liberata</w:t>
      </w:r>
      <w:proofErr w:type="spellEnd"/>
      <w:r w:rsidRPr="00677FF5">
        <w:rPr>
          <w:rFonts w:ascii="Times" w:hAnsi="Times" w:cs="Arial"/>
          <w:sz w:val="28"/>
          <w:szCs w:val="28"/>
        </w:rPr>
        <w:t xml:space="preserve"> </w:t>
      </w:r>
      <w:proofErr w:type="spellStart"/>
      <w:r w:rsidRPr="00677FF5">
        <w:rPr>
          <w:rFonts w:ascii="Times" w:hAnsi="Times" w:cs="Arial"/>
          <w:sz w:val="28"/>
          <w:szCs w:val="28"/>
        </w:rPr>
        <w:t>Mulamula</w:t>
      </w:r>
      <w:proofErr w:type="spellEnd"/>
      <w:r w:rsidRPr="00677FF5">
        <w:rPr>
          <w:rFonts w:ascii="Times" w:hAnsi="Times" w:cs="Arial"/>
          <w:sz w:val="28"/>
          <w:szCs w:val="28"/>
        </w:rPr>
        <w:t>, Minister of Foreign</w:t>
      </w:r>
      <w:r w:rsidR="00AD79F4" w:rsidRPr="00677FF5">
        <w:rPr>
          <w:rFonts w:ascii="Times" w:hAnsi="Times" w:cs="Arial"/>
          <w:sz w:val="28"/>
          <w:szCs w:val="28"/>
        </w:rPr>
        <w:t xml:space="preserve"> Affairs and East African Cooperation, United Republic of Tanzania</w:t>
      </w:r>
    </w:p>
    <w:p w14:paraId="0167F066" w14:textId="06BE6A5B" w:rsidR="00F3589D" w:rsidRPr="00677FF5" w:rsidRDefault="00677FF5"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Hon</w:t>
      </w:r>
      <w:r>
        <w:rPr>
          <w:rFonts w:ascii="Times" w:hAnsi="Times" w:cs="Arial"/>
          <w:sz w:val="28"/>
          <w:szCs w:val="28"/>
        </w:rPr>
        <w:t>ourable</w:t>
      </w:r>
      <w:r w:rsidR="00F3589D" w:rsidRPr="00677FF5">
        <w:rPr>
          <w:rFonts w:ascii="Times" w:hAnsi="Times" w:cs="Arial"/>
          <w:sz w:val="28"/>
          <w:szCs w:val="28"/>
        </w:rPr>
        <w:t xml:space="preserve"> Dr. </w:t>
      </w:r>
      <w:proofErr w:type="spellStart"/>
      <w:r w:rsidR="00F3589D" w:rsidRPr="00677FF5">
        <w:rPr>
          <w:rFonts w:ascii="Times" w:hAnsi="Times" w:cs="Arial"/>
          <w:sz w:val="28"/>
          <w:szCs w:val="28"/>
        </w:rPr>
        <w:t>Ashatu</w:t>
      </w:r>
      <w:proofErr w:type="spellEnd"/>
      <w:r w:rsidR="00F3589D" w:rsidRPr="00677FF5">
        <w:rPr>
          <w:rFonts w:ascii="Times" w:hAnsi="Times" w:cs="Arial"/>
          <w:sz w:val="28"/>
          <w:szCs w:val="28"/>
        </w:rPr>
        <w:t xml:space="preserve"> K. </w:t>
      </w:r>
      <w:proofErr w:type="spellStart"/>
      <w:r w:rsidR="00F3589D" w:rsidRPr="00677FF5">
        <w:rPr>
          <w:rFonts w:ascii="Times" w:hAnsi="Times" w:cs="Arial"/>
          <w:sz w:val="28"/>
          <w:szCs w:val="28"/>
        </w:rPr>
        <w:t>Kijaji</w:t>
      </w:r>
      <w:proofErr w:type="spellEnd"/>
      <w:r w:rsidR="00F3589D" w:rsidRPr="00677FF5">
        <w:rPr>
          <w:rFonts w:ascii="Times" w:hAnsi="Times" w:cs="Arial"/>
          <w:sz w:val="28"/>
          <w:szCs w:val="28"/>
        </w:rPr>
        <w:t xml:space="preserve">, </w:t>
      </w:r>
      <w:r w:rsidR="00AD79F4" w:rsidRPr="00677FF5">
        <w:rPr>
          <w:rFonts w:ascii="Times" w:hAnsi="Times" w:cs="Arial"/>
          <w:sz w:val="28"/>
          <w:szCs w:val="28"/>
        </w:rPr>
        <w:t>Minister of Investment, Industry and Trade, United Republic of Tanzania</w:t>
      </w:r>
    </w:p>
    <w:p w14:paraId="5FF7E241" w14:textId="3B8CF3FB" w:rsidR="0024241F" w:rsidRPr="00677FF5" w:rsidRDefault="001D3AE0"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 xml:space="preserve">Your Excellency, </w:t>
      </w:r>
      <w:r w:rsidR="0024241F" w:rsidRPr="00677FF5">
        <w:rPr>
          <w:rFonts w:ascii="Times" w:hAnsi="Times" w:cs="Arial"/>
          <w:sz w:val="28"/>
          <w:szCs w:val="28"/>
        </w:rPr>
        <w:t xml:space="preserve">Dr. Monique </w:t>
      </w:r>
      <w:proofErr w:type="spellStart"/>
      <w:r w:rsidR="0024241F" w:rsidRPr="00677FF5">
        <w:rPr>
          <w:rFonts w:ascii="Times" w:hAnsi="Times" w:cs="Arial"/>
          <w:sz w:val="28"/>
          <w:szCs w:val="28"/>
        </w:rPr>
        <w:t>Nsanzabaganwa</w:t>
      </w:r>
      <w:proofErr w:type="spellEnd"/>
      <w:r w:rsidR="0024241F" w:rsidRPr="00677FF5">
        <w:rPr>
          <w:rFonts w:ascii="Times" w:hAnsi="Times" w:cs="Arial"/>
          <w:sz w:val="28"/>
          <w:szCs w:val="28"/>
        </w:rPr>
        <w:t>, Deputy Chairperson of the African Union Commission (AUC)</w:t>
      </w:r>
    </w:p>
    <w:p w14:paraId="393F60FB" w14:textId="77777777" w:rsidR="00677FF5" w:rsidRPr="00677FF5" w:rsidRDefault="00677FF5"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 xml:space="preserve">Honourable Ministers </w:t>
      </w:r>
    </w:p>
    <w:p w14:paraId="535A2CCF" w14:textId="17D6BE80" w:rsidR="001D3AE0" w:rsidRDefault="001D3AE0" w:rsidP="009118FE">
      <w:pPr>
        <w:pStyle w:val="ListParagraph"/>
        <w:numPr>
          <w:ilvl w:val="0"/>
          <w:numId w:val="5"/>
        </w:numPr>
        <w:spacing w:line="360" w:lineRule="auto"/>
        <w:jc w:val="both"/>
        <w:rPr>
          <w:rFonts w:ascii="Times" w:hAnsi="Times" w:cs="Arial"/>
          <w:sz w:val="28"/>
          <w:szCs w:val="28"/>
        </w:rPr>
      </w:pPr>
      <w:r>
        <w:rPr>
          <w:rFonts w:ascii="Times" w:hAnsi="Times" w:cs="Arial"/>
          <w:sz w:val="28"/>
          <w:szCs w:val="28"/>
        </w:rPr>
        <w:t>Excellencies</w:t>
      </w:r>
      <w:r>
        <w:rPr>
          <w:rFonts w:ascii="Times" w:hAnsi="Times" w:cs="Arial"/>
          <w:sz w:val="28"/>
          <w:szCs w:val="28"/>
        </w:rPr>
        <w:t>,</w:t>
      </w:r>
      <w:r>
        <w:rPr>
          <w:rFonts w:ascii="Times" w:hAnsi="Times" w:cs="Arial"/>
          <w:sz w:val="28"/>
          <w:szCs w:val="28"/>
        </w:rPr>
        <w:t xml:space="preserve"> Heads </w:t>
      </w:r>
      <w:r w:rsidRPr="00677FF5">
        <w:rPr>
          <w:rFonts w:ascii="Times" w:hAnsi="Times" w:cs="Arial"/>
          <w:sz w:val="28"/>
          <w:szCs w:val="28"/>
        </w:rPr>
        <w:t xml:space="preserve">of </w:t>
      </w:r>
      <w:r>
        <w:rPr>
          <w:rFonts w:ascii="Times" w:hAnsi="Times" w:cs="Arial"/>
          <w:sz w:val="28"/>
          <w:szCs w:val="28"/>
        </w:rPr>
        <w:t xml:space="preserve">African </w:t>
      </w:r>
      <w:r w:rsidRPr="00677FF5">
        <w:rPr>
          <w:rFonts w:ascii="Times" w:hAnsi="Times" w:cs="Arial"/>
          <w:sz w:val="28"/>
          <w:szCs w:val="28"/>
        </w:rPr>
        <w:t>Regional</w:t>
      </w:r>
      <w:r>
        <w:rPr>
          <w:rFonts w:ascii="Times" w:hAnsi="Times" w:cs="Arial"/>
          <w:sz w:val="28"/>
          <w:szCs w:val="28"/>
        </w:rPr>
        <w:t xml:space="preserve"> Organisations</w:t>
      </w:r>
    </w:p>
    <w:p w14:paraId="4BA7E735" w14:textId="2456EA73" w:rsidR="00ED6ECC" w:rsidRPr="00677FF5" w:rsidRDefault="001D3AE0" w:rsidP="009118FE">
      <w:pPr>
        <w:pStyle w:val="ListParagraph"/>
        <w:numPr>
          <w:ilvl w:val="0"/>
          <w:numId w:val="5"/>
        </w:numPr>
        <w:spacing w:line="360" w:lineRule="auto"/>
        <w:jc w:val="both"/>
        <w:rPr>
          <w:rFonts w:ascii="Times" w:hAnsi="Times" w:cs="Arial"/>
          <w:sz w:val="28"/>
          <w:szCs w:val="28"/>
        </w:rPr>
      </w:pPr>
      <w:r>
        <w:rPr>
          <w:rFonts w:ascii="Times" w:hAnsi="Times" w:cs="Arial"/>
          <w:sz w:val="28"/>
          <w:szCs w:val="28"/>
        </w:rPr>
        <w:t xml:space="preserve">Excellencies, Heads </w:t>
      </w:r>
      <w:r w:rsidR="00ED6ECC" w:rsidRPr="00677FF5">
        <w:rPr>
          <w:rFonts w:ascii="Times" w:hAnsi="Times" w:cs="Arial"/>
          <w:sz w:val="28"/>
          <w:szCs w:val="28"/>
        </w:rPr>
        <w:t xml:space="preserve">of </w:t>
      </w:r>
      <w:r w:rsidR="00ED6ECC" w:rsidRPr="00677FF5">
        <w:rPr>
          <w:rFonts w:ascii="Times" w:hAnsi="Times" w:cs="Arial"/>
          <w:sz w:val="28"/>
          <w:szCs w:val="28"/>
        </w:rPr>
        <w:t xml:space="preserve">Regional </w:t>
      </w:r>
      <w:r>
        <w:rPr>
          <w:rFonts w:ascii="Times" w:hAnsi="Times" w:cs="Arial"/>
          <w:sz w:val="28"/>
          <w:szCs w:val="28"/>
        </w:rPr>
        <w:t>E</w:t>
      </w:r>
      <w:r w:rsidR="00ED6ECC" w:rsidRPr="00677FF5">
        <w:rPr>
          <w:rFonts w:ascii="Times" w:hAnsi="Times" w:cs="Arial"/>
          <w:sz w:val="28"/>
          <w:szCs w:val="28"/>
        </w:rPr>
        <w:t>conomic Communities (RECs)</w:t>
      </w:r>
    </w:p>
    <w:p w14:paraId="3A69350A" w14:textId="12F13C6D" w:rsidR="00ED6ECC" w:rsidRPr="00677FF5" w:rsidRDefault="00ED6ECC"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Representatives of Women and Youth CSOs</w:t>
      </w:r>
    </w:p>
    <w:p w14:paraId="225E3B9E" w14:textId="34786D40" w:rsidR="00ED6ECC" w:rsidRPr="00677FF5" w:rsidRDefault="00ED6ECC"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Representatives</w:t>
      </w:r>
      <w:r w:rsidRPr="00677FF5">
        <w:rPr>
          <w:rFonts w:ascii="Times" w:hAnsi="Times" w:cs="Arial"/>
          <w:sz w:val="28"/>
          <w:szCs w:val="28"/>
        </w:rPr>
        <w:t xml:space="preserve"> of Private Sector Organisations</w:t>
      </w:r>
    </w:p>
    <w:p w14:paraId="5F7D3255" w14:textId="6AC8F4EE" w:rsidR="00F3589D" w:rsidRPr="00677FF5" w:rsidRDefault="0024241F"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 xml:space="preserve">Distinguished </w:t>
      </w:r>
      <w:r w:rsidR="00F3589D" w:rsidRPr="00677FF5">
        <w:rPr>
          <w:rFonts w:ascii="Times" w:hAnsi="Times" w:cs="Arial"/>
          <w:sz w:val="28"/>
          <w:szCs w:val="28"/>
        </w:rPr>
        <w:t>Delegates</w:t>
      </w:r>
    </w:p>
    <w:p w14:paraId="561408F9" w14:textId="2C51380E" w:rsidR="00E243B8" w:rsidRPr="001D3AE0" w:rsidRDefault="0024241F" w:rsidP="009118FE">
      <w:pPr>
        <w:pStyle w:val="ListParagraph"/>
        <w:numPr>
          <w:ilvl w:val="0"/>
          <w:numId w:val="5"/>
        </w:numPr>
        <w:spacing w:line="360" w:lineRule="auto"/>
        <w:jc w:val="both"/>
        <w:rPr>
          <w:rFonts w:ascii="Times" w:hAnsi="Times" w:cs="Arial"/>
          <w:sz w:val="28"/>
          <w:szCs w:val="28"/>
        </w:rPr>
      </w:pPr>
      <w:r w:rsidRPr="00677FF5">
        <w:rPr>
          <w:rFonts w:ascii="Times" w:hAnsi="Times" w:cs="Arial"/>
          <w:sz w:val="28"/>
          <w:szCs w:val="28"/>
        </w:rPr>
        <w:t>Ladies and Gentlemen</w:t>
      </w:r>
    </w:p>
    <w:p w14:paraId="6C5493F0" w14:textId="472FF23B" w:rsidR="00C249A1" w:rsidRPr="0024241F" w:rsidRDefault="00C249A1" w:rsidP="003B0B0E">
      <w:pPr>
        <w:spacing w:after="120" w:line="360" w:lineRule="auto"/>
        <w:ind w:firstLine="360"/>
        <w:jc w:val="both"/>
        <w:rPr>
          <w:rFonts w:ascii="Times" w:hAnsi="Times" w:cs="Arial"/>
          <w:sz w:val="28"/>
          <w:szCs w:val="28"/>
        </w:rPr>
      </w:pPr>
      <w:r w:rsidRPr="0024241F">
        <w:rPr>
          <w:rFonts w:ascii="Times" w:hAnsi="Times" w:cs="Arial"/>
          <w:sz w:val="28"/>
          <w:szCs w:val="28"/>
        </w:rPr>
        <w:lastRenderedPageBreak/>
        <w:t>Greetings</w:t>
      </w:r>
      <w:r w:rsidR="0034196B">
        <w:rPr>
          <w:rFonts w:ascii="Times" w:hAnsi="Times" w:cs="Arial"/>
          <w:sz w:val="28"/>
          <w:szCs w:val="28"/>
        </w:rPr>
        <w:t>.</w:t>
      </w:r>
    </w:p>
    <w:p w14:paraId="0E35BA35" w14:textId="2971697B" w:rsidR="00C6105B" w:rsidRDefault="00C249A1" w:rsidP="009118FE">
      <w:pPr>
        <w:pStyle w:val="ListParagraph"/>
        <w:numPr>
          <w:ilvl w:val="0"/>
          <w:numId w:val="4"/>
        </w:numPr>
        <w:spacing w:after="120"/>
        <w:jc w:val="both"/>
        <w:rPr>
          <w:rFonts w:ascii="Times" w:hAnsi="Times" w:cs="Arial"/>
          <w:sz w:val="28"/>
          <w:szCs w:val="28"/>
          <w:u w:val="single"/>
        </w:rPr>
      </w:pPr>
      <w:r w:rsidRPr="003B0B0E">
        <w:rPr>
          <w:rFonts w:ascii="Times" w:hAnsi="Times" w:cs="Arial"/>
          <w:sz w:val="28"/>
          <w:szCs w:val="28"/>
        </w:rPr>
        <w:t xml:space="preserve">It is my great honour and privilege to extend a warm welcome </w:t>
      </w:r>
      <w:r w:rsidRPr="00677FF5">
        <w:rPr>
          <w:rFonts w:ascii="Times" w:hAnsi="Times" w:cs="Arial"/>
          <w:sz w:val="28"/>
          <w:szCs w:val="28"/>
        </w:rPr>
        <w:t xml:space="preserve">to </w:t>
      </w:r>
      <w:r w:rsidR="00677FF5" w:rsidRPr="00677FF5">
        <w:rPr>
          <w:rFonts w:ascii="Times" w:hAnsi="Times" w:cs="Arial"/>
          <w:sz w:val="28"/>
          <w:szCs w:val="28"/>
        </w:rPr>
        <w:t>you</w:t>
      </w:r>
      <w:r w:rsidR="00677FF5" w:rsidRPr="00677FF5">
        <w:rPr>
          <w:rFonts w:ascii="Times" w:hAnsi="Times" w:cs="Arial"/>
          <w:sz w:val="28"/>
          <w:szCs w:val="28"/>
        </w:rPr>
        <w:t xml:space="preserve"> </w:t>
      </w:r>
      <w:r w:rsidR="00C46AEE" w:rsidRPr="00677FF5">
        <w:rPr>
          <w:rFonts w:ascii="Times" w:hAnsi="Times" w:cs="Arial"/>
          <w:sz w:val="28"/>
          <w:szCs w:val="28"/>
        </w:rPr>
        <w:t>all</w:t>
      </w:r>
      <w:r w:rsidR="00C46AEE" w:rsidRPr="00677FF5">
        <w:rPr>
          <w:rFonts w:ascii="Times" w:hAnsi="Times" w:cs="Arial"/>
          <w:b/>
          <w:bCs/>
          <w:sz w:val="28"/>
          <w:szCs w:val="28"/>
        </w:rPr>
        <w:t xml:space="preserve"> </w:t>
      </w:r>
      <w:r w:rsidRPr="003B0B0E">
        <w:rPr>
          <w:rFonts w:ascii="Times" w:hAnsi="Times" w:cs="Arial"/>
          <w:sz w:val="28"/>
          <w:szCs w:val="28"/>
        </w:rPr>
        <w:t xml:space="preserve">to the AfCFTA Conference on Women and Youth in Trade </w:t>
      </w:r>
      <w:r w:rsidR="00C6105B" w:rsidRPr="0034196B">
        <w:rPr>
          <w:rFonts w:ascii="Times" w:hAnsi="Times" w:cs="Arial"/>
          <w:sz w:val="28"/>
          <w:szCs w:val="28"/>
        </w:rPr>
        <w:t>convened by the Government of the United Republic of Tanzania and the Secretariat of the African Continental Free Trade Area.</w:t>
      </w:r>
      <w:r w:rsidR="00C6105B" w:rsidRPr="003B0B0E">
        <w:rPr>
          <w:rFonts w:ascii="Times" w:hAnsi="Times" w:cs="Arial"/>
          <w:sz w:val="28"/>
          <w:szCs w:val="28"/>
          <w:u w:val="single"/>
        </w:rPr>
        <w:t xml:space="preserve"> </w:t>
      </w:r>
    </w:p>
    <w:p w14:paraId="7EE84DE7" w14:textId="77777777" w:rsidR="0034196B" w:rsidRPr="003B0B0E" w:rsidRDefault="0034196B" w:rsidP="0034196B">
      <w:pPr>
        <w:pStyle w:val="ListParagraph"/>
        <w:spacing w:after="120"/>
        <w:jc w:val="both"/>
        <w:rPr>
          <w:rFonts w:ascii="Times" w:hAnsi="Times" w:cs="Arial"/>
          <w:sz w:val="28"/>
          <w:szCs w:val="28"/>
          <w:u w:val="single"/>
        </w:rPr>
      </w:pPr>
    </w:p>
    <w:p w14:paraId="5CCAD259" w14:textId="1FA80E07" w:rsidR="00F74210" w:rsidRPr="002707C1" w:rsidRDefault="009C11C0" w:rsidP="009118FE">
      <w:pPr>
        <w:pStyle w:val="ListParagraph"/>
        <w:numPr>
          <w:ilvl w:val="0"/>
          <w:numId w:val="4"/>
        </w:numPr>
        <w:spacing w:after="360"/>
        <w:jc w:val="both"/>
        <w:rPr>
          <w:rFonts w:ascii="Times" w:hAnsi="Times"/>
          <w:color w:val="141414"/>
          <w:sz w:val="28"/>
          <w:szCs w:val="28"/>
        </w:rPr>
      </w:pPr>
      <w:r w:rsidRPr="002707C1">
        <w:rPr>
          <w:rFonts w:ascii="Times" w:hAnsi="Times"/>
          <w:color w:val="141414"/>
          <w:sz w:val="28"/>
          <w:szCs w:val="28"/>
        </w:rPr>
        <w:t>I take this opportunity to express my deepest gratitude to H.E.</w:t>
      </w:r>
      <w:r w:rsidRPr="002C3C58">
        <w:rPr>
          <w:rFonts w:ascii="Times" w:hAnsi="Times"/>
          <w:color w:val="141414"/>
          <w:sz w:val="28"/>
          <w:szCs w:val="28"/>
        </w:rPr>
        <w:t xml:space="preserve"> </w:t>
      </w:r>
      <w:proofErr w:type="spellStart"/>
      <w:r w:rsidRPr="002C3C58">
        <w:rPr>
          <w:rFonts w:ascii="Times" w:hAnsi="Times"/>
          <w:color w:val="141414"/>
          <w:sz w:val="28"/>
          <w:szCs w:val="28"/>
        </w:rPr>
        <w:t>Samia</w:t>
      </w:r>
      <w:proofErr w:type="spellEnd"/>
      <w:r w:rsidRPr="002C3C58">
        <w:rPr>
          <w:rFonts w:ascii="Times" w:hAnsi="Times" w:cs="Arial"/>
          <w:sz w:val="28"/>
          <w:szCs w:val="28"/>
        </w:rPr>
        <w:t xml:space="preserve"> </w:t>
      </w:r>
      <w:proofErr w:type="spellStart"/>
      <w:r w:rsidRPr="00F74210">
        <w:rPr>
          <w:rFonts w:ascii="Times" w:hAnsi="Times" w:cs="Arial"/>
          <w:sz w:val="28"/>
          <w:szCs w:val="28"/>
        </w:rPr>
        <w:t>Suluhu</w:t>
      </w:r>
      <w:proofErr w:type="spellEnd"/>
      <w:r w:rsidRPr="00F74210">
        <w:rPr>
          <w:rFonts w:ascii="Times" w:hAnsi="Times" w:cs="Arial"/>
          <w:sz w:val="28"/>
          <w:szCs w:val="28"/>
        </w:rPr>
        <w:t xml:space="preserve"> Hassan, President of the United Republic of Tanzania for hosting the AfCFTA Conference on Women and Youth in Trade and for accepting the important role of Champion of Women in Trade under the AfCFTA. Your role as Champion, Mama </w:t>
      </w:r>
      <w:proofErr w:type="spellStart"/>
      <w:r w:rsidRPr="00F74210">
        <w:rPr>
          <w:rFonts w:ascii="Times" w:hAnsi="Times" w:cs="Arial"/>
          <w:sz w:val="28"/>
          <w:szCs w:val="28"/>
        </w:rPr>
        <w:t>Samia</w:t>
      </w:r>
      <w:proofErr w:type="spellEnd"/>
      <w:r w:rsidRPr="00F74210">
        <w:rPr>
          <w:rFonts w:ascii="Times" w:hAnsi="Times" w:cs="Arial"/>
          <w:sz w:val="28"/>
          <w:szCs w:val="28"/>
        </w:rPr>
        <w:t xml:space="preserve">, is not only critical to achieving the objectives of the AfCFTA but also </w:t>
      </w:r>
      <w:r w:rsidR="0034196B">
        <w:rPr>
          <w:rFonts w:ascii="Times" w:hAnsi="Times" w:cs="Arial"/>
          <w:sz w:val="28"/>
          <w:szCs w:val="28"/>
        </w:rPr>
        <w:t xml:space="preserve">in </w:t>
      </w:r>
      <w:r w:rsidRPr="00F74210">
        <w:rPr>
          <w:rFonts w:ascii="Times" w:hAnsi="Times" w:cs="Arial"/>
          <w:sz w:val="28"/>
          <w:szCs w:val="28"/>
        </w:rPr>
        <w:t xml:space="preserve">achieving the broader </w:t>
      </w:r>
      <w:r w:rsidRPr="002707C1">
        <w:rPr>
          <w:rFonts w:ascii="Times" w:hAnsi="Times"/>
          <w:color w:val="141414"/>
          <w:sz w:val="28"/>
          <w:szCs w:val="28"/>
        </w:rPr>
        <w:t xml:space="preserve">agenda of ensuring the prosperity of Africa’s people. </w:t>
      </w:r>
    </w:p>
    <w:p w14:paraId="4317F777" w14:textId="1DC83A21" w:rsidR="00471A55" w:rsidRDefault="008C43BA" w:rsidP="009118FE">
      <w:pPr>
        <w:pStyle w:val="ListParagraph"/>
        <w:numPr>
          <w:ilvl w:val="0"/>
          <w:numId w:val="4"/>
        </w:numPr>
        <w:spacing w:after="360"/>
        <w:jc w:val="both"/>
        <w:rPr>
          <w:rFonts w:ascii="Times" w:hAnsi="Times"/>
          <w:color w:val="141414"/>
          <w:sz w:val="28"/>
          <w:szCs w:val="28"/>
        </w:rPr>
      </w:pPr>
      <w:r w:rsidRPr="0034196B">
        <w:rPr>
          <w:rFonts w:ascii="Times" w:hAnsi="Times"/>
          <w:color w:val="141414"/>
          <w:sz w:val="28"/>
          <w:szCs w:val="28"/>
        </w:rPr>
        <w:t xml:space="preserve">Your Excellency, </w:t>
      </w:r>
      <w:r w:rsidR="00F85978" w:rsidRPr="00746472">
        <w:rPr>
          <w:rFonts w:ascii="Times" w:hAnsi="Times"/>
          <w:color w:val="333333"/>
          <w:sz w:val="28"/>
          <w:szCs w:val="28"/>
          <w:shd w:val="clear" w:color="auto" w:fill="FFFFFF"/>
        </w:rPr>
        <w:t xml:space="preserve">thank you </w:t>
      </w:r>
      <w:r w:rsidR="0034196B">
        <w:rPr>
          <w:rFonts w:ascii="Times" w:hAnsi="Times"/>
          <w:color w:val="333333"/>
          <w:sz w:val="28"/>
          <w:szCs w:val="28"/>
          <w:shd w:val="clear" w:color="auto" w:fill="FFFFFF"/>
        </w:rPr>
        <w:t>again</w:t>
      </w:r>
      <w:r w:rsidR="00F85978" w:rsidRPr="00746472">
        <w:rPr>
          <w:rFonts w:ascii="Times" w:hAnsi="Times"/>
          <w:color w:val="333333"/>
          <w:sz w:val="28"/>
          <w:szCs w:val="28"/>
          <w:shd w:val="clear" w:color="auto" w:fill="FFFFFF"/>
        </w:rPr>
        <w:t xml:space="preserve"> for your </w:t>
      </w:r>
      <w:r w:rsidR="002111AB" w:rsidRPr="002C3C58">
        <w:rPr>
          <w:rFonts w:ascii="Times" w:hAnsi="Times"/>
          <w:color w:val="333333"/>
          <w:sz w:val="28"/>
          <w:szCs w:val="28"/>
          <w:shd w:val="clear" w:color="auto" w:fill="FFFFFF"/>
        </w:rPr>
        <w:t xml:space="preserve">commitment </w:t>
      </w:r>
      <w:r w:rsidR="002111AB" w:rsidRPr="002C3C58">
        <w:rPr>
          <w:rFonts w:ascii="Times" w:hAnsi="Times"/>
          <w:color w:val="333333"/>
          <w:sz w:val="28"/>
          <w:szCs w:val="28"/>
          <w:shd w:val="clear" w:color="auto" w:fill="FFFFFF"/>
        </w:rPr>
        <w:t>to</w:t>
      </w:r>
      <w:r w:rsidR="00A33490" w:rsidRPr="002C3C58">
        <w:rPr>
          <w:rFonts w:ascii="Times" w:hAnsi="Times"/>
          <w:color w:val="141414"/>
          <w:sz w:val="28"/>
          <w:szCs w:val="28"/>
        </w:rPr>
        <w:t xml:space="preserve"> empowering</w:t>
      </w:r>
      <w:r w:rsidR="00A33490" w:rsidRPr="002111AB">
        <w:rPr>
          <w:rFonts w:ascii="Times" w:hAnsi="Times"/>
          <w:color w:val="141414"/>
          <w:sz w:val="28"/>
          <w:szCs w:val="28"/>
        </w:rPr>
        <w:t xml:space="preserve"> women leaders </w:t>
      </w:r>
      <w:r w:rsidR="00A33490" w:rsidRPr="002111AB">
        <w:rPr>
          <w:rFonts w:ascii="Times" w:hAnsi="Times" w:cs="Times New Roman"/>
          <w:color w:val="141414"/>
          <w:sz w:val="28"/>
          <w:szCs w:val="28"/>
        </w:rPr>
        <w:t>in Tanzania as well as your efforts in support of human rights</w:t>
      </w:r>
      <w:r w:rsidR="00FD48A8" w:rsidRPr="002111AB">
        <w:rPr>
          <w:rFonts w:ascii="Times" w:hAnsi="Times" w:cs="Times New Roman"/>
          <w:color w:val="141414"/>
          <w:sz w:val="28"/>
          <w:szCs w:val="28"/>
        </w:rPr>
        <w:t>.</w:t>
      </w:r>
      <w:r w:rsidR="00FD48A8" w:rsidRPr="002111AB">
        <w:rPr>
          <w:rFonts w:ascii="Times" w:hAnsi="Times"/>
          <w:color w:val="141414"/>
          <w:sz w:val="28"/>
          <w:szCs w:val="28"/>
        </w:rPr>
        <w:t xml:space="preserve"> </w:t>
      </w:r>
      <w:r w:rsidR="00C60A22" w:rsidRPr="002111AB">
        <w:rPr>
          <w:rFonts w:ascii="Times" w:hAnsi="Times"/>
          <w:color w:val="141414"/>
          <w:sz w:val="28"/>
          <w:szCs w:val="28"/>
        </w:rPr>
        <w:t xml:space="preserve">Indeed, </w:t>
      </w:r>
      <w:r w:rsidR="00C46AEE" w:rsidRPr="002111AB">
        <w:rPr>
          <w:rFonts w:ascii="Times" w:hAnsi="Times"/>
          <w:color w:val="141414"/>
          <w:sz w:val="28"/>
          <w:szCs w:val="28"/>
        </w:rPr>
        <w:t>you are a</w:t>
      </w:r>
      <w:r w:rsidR="00E73F6F" w:rsidRPr="002111AB">
        <w:rPr>
          <w:rFonts w:ascii="Times" w:hAnsi="Times"/>
          <w:color w:val="141414"/>
          <w:sz w:val="28"/>
          <w:szCs w:val="28"/>
        </w:rPr>
        <w:t xml:space="preserve">n excellent example of </w:t>
      </w:r>
      <w:r w:rsidR="00C46AEE" w:rsidRPr="002111AB">
        <w:rPr>
          <w:rFonts w:ascii="Times" w:hAnsi="Times"/>
          <w:color w:val="141414"/>
          <w:sz w:val="28"/>
          <w:szCs w:val="28"/>
        </w:rPr>
        <w:t xml:space="preserve">how </w:t>
      </w:r>
      <w:r w:rsidR="002111AB">
        <w:rPr>
          <w:rFonts w:ascii="Times" w:hAnsi="Times"/>
          <w:color w:val="141414"/>
          <w:sz w:val="28"/>
          <w:szCs w:val="28"/>
        </w:rPr>
        <w:t xml:space="preserve">strong </w:t>
      </w:r>
      <w:r w:rsidR="00E73F6F" w:rsidRPr="002111AB">
        <w:rPr>
          <w:rFonts w:ascii="Times" w:hAnsi="Times"/>
          <w:color w:val="141414"/>
          <w:sz w:val="28"/>
          <w:szCs w:val="28"/>
        </w:rPr>
        <w:t>a</w:t>
      </w:r>
      <w:r w:rsidR="00C46AEE" w:rsidRPr="002111AB">
        <w:rPr>
          <w:rFonts w:ascii="Times" w:hAnsi="Times"/>
          <w:color w:val="141414"/>
          <w:sz w:val="28"/>
          <w:szCs w:val="28"/>
        </w:rPr>
        <w:t xml:space="preserve"> country grows when women </w:t>
      </w:r>
      <w:r w:rsidR="002111AB">
        <w:rPr>
          <w:rFonts w:ascii="Times" w:hAnsi="Times"/>
          <w:color w:val="141414"/>
          <w:sz w:val="28"/>
          <w:szCs w:val="28"/>
        </w:rPr>
        <w:t>are</w:t>
      </w:r>
      <w:r w:rsidR="00C46AEE" w:rsidRPr="0041249A">
        <w:rPr>
          <w:rFonts w:ascii="Times" w:hAnsi="Times"/>
          <w:color w:val="141414"/>
          <w:sz w:val="28"/>
          <w:szCs w:val="28"/>
        </w:rPr>
        <w:t xml:space="preserve"> empowered and </w:t>
      </w:r>
      <w:r w:rsidR="002111AB">
        <w:rPr>
          <w:rFonts w:ascii="Times" w:hAnsi="Times"/>
          <w:color w:val="141414"/>
          <w:sz w:val="28"/>
          <w:szCs w:val="28"/>
        </w:rPr>
        <w:t>placed in</w:t>
      </w:r>
      <w:r w:rsidR="00C46AEE" w:rsidRPr="0041249A">
        <w:rPr>
          <w:rFonts w:ascii="Times" w:hAnsi="Times"/>
          <w:color w:val="141414"/>
          <w:sz w:val="28"/>
          <w:szCs w:val="28"/>
        </w:rPr>
        <w:t xml:space="preserve"> positions of influence and decision</w:t>
      </w:r>
      <w:r w:rsidR="002111AB">
        <w:rPr>
          <w:rFonts w:ascii="Times" w:hAnsi="Times"/>
          <w:color w:val="141414"/>
          <w:sz w:val="28"/>
          <w:szCs w:val="28"/>
        </w:rPr>
        <w:t xml:space="preserve"> making</w:t>
      </w:r>
      <w:r w:rsidR="00C46AEE" w:rsidRPr="0041249A">
        <w:rPr>
          <w:rFonts w:ascii="Times" w:hAnsi="Times"/>
          <w:color w:val="141414"/>
          <w:sz w:val="28"/>
          <w:szCs w:val="28"/>
        </w:rPr>
        <w:t>.</w:t>
      </w:r>
    </w:p>
    <w:p w14:paraId="369B4F29" w14:textId="231BF660" w:rsidR="00471A55" w:rsidRPr="002C3C58" w:rsidRDefault="00A67643" w:rsidP="009118FE">
      <w:pPr>
        <w:pStyle w:val="ListParagraph"/>
        <w:numPr>
          <w:ilvl w:val="0"/>
          <w:numId w:val="4"/>
        </w:numPr>
        <w:spacing w:after="360"/>
        <w:jc w:val="both"/>
        <w:rPr>
          <w:rFonts w:ascii="Times" w:hAnsi="Times"/>
          <w:color w:val="141414"/>
          <w:sz w:val="28"/>
          <w:szCs w:val="28"/>
        </w:rPr>
      </w:pPr>
      <w:r w:rsidRPr="002C3C58">
        <w:rPr>
          <w:rFonts w:ascii="Times" w:eastAsia="Times New Roman" w:hAnsi="Times"/>
          <w:color w:val="333333"/>
          <w:spacing w:val="2"/>
          <w:sz w:val="28"/>
          <w:szCs w:val="28"/>
          <w:lang w:eastAsia="en-GB"/>
        </w:rPr>
        <w:t xml:space="preserve">Your Excellencies, </w:t>
      </w:r>
      <w:r w:rsidRPr="002C3C58">
        <w:rPr>
          <w:rFonts w:ascii="Times" w:eastAsia="Times New Roman" w:hAnsi="Times"/>
          <w:color w:val="333333"/>
          <w:spacing w:val="2"/>
          <w:sz w:val="28"/>
          <w:szCs w:val="28"/>
          <w:lang w:eastAsia="en-GB"/>
        </w:rPr>
        <w:t xml:space="preserve">current and past Heads of State and Government, </w:t>
      </w:r>
      <w:r w:rsidR="00F85978" w:rsidRPr="002C3C58">
        <w:rPr>
          <w:rFonts w:ascii="Times" w:hAnsi="Times"/>
          <w:color w:val="333333"/>
          <w:sz w:val="28"/>
          <w:szCs w:val="28"/>
          <w:shd w:val="clear" w:color="auto" w:fill="FFFFFF"/>
        </w:rPr>
        <w:t xml:space="preserve">your </w:t>
      </w:r>
      <w:r w:rsidR="00726E80" w:rsidRPr="002C3C58">
        <w:rPr>
          <w:rFonts w:ascii="Times" w:hAnsi="Times"/>
          <w:color w:val="333333"/>
          <w:sz w:val="28"/>
          <w:szCs w:val="28"/>
          <w:shd w:val="clear" w:color="auto" w:fill="FFFFFF"/>
        </w:rPr>
        <w:t>presence and contributions to Africa’s efforts to advance peace, democracy, governance, and gender equality</w:t>
      </w:r>
      <w:r w:rsidRPr="002C3C58">
        <w:rPr>
          <w:rFonts w:ascii="Times" w:hAnsi="Times"/>
          <w:color w:val="333333"/>
          <w:sz w:val="28"/>
          <w:szCs w:val="28"/>
          <w:shd w:val="clear" w:color="auto" w:fill="FFFFFF"/>
        </w:rPr>
        <w:t xml:space="preserve"> is well appreciated</w:t>
      </w:r>
      <w:r w:rsidR="00726E80" w:rsidRPr="002C3C58">
        <w:rPr>
          <w:rFonts w:ascii="Times" w:hAnsi="Times"/>
          <w:color w:val="333333"/>
          <w:sz w:val="28"/>
          <w:szCs w:val="28"/>
          <w:shd w:val="clear" w:color="auto" w:fill="FFFFFF"/>
        </w:rPr>
        <w:t>.</w:t>
      </w:r>
    </w:p>
    <w:p w14:paraId="3BFB4A5D" w14:textId="073917A3" w:rsidR="00726E80" w:rsidRPr="002C3C58" w:rsidRDefault="00726E80" w:rsidP="009118FE">
      <w:pPr>
        <w:pStyle w:val="ListParagraph"/>
        <w:numPr>
          <w:ilvl w:val="0"/>
          <w:numId w:val="4"/>
        </w:numPr>
        <w:spacing w:after="360"/>
        <w:jc w:val="both"/>
        <w:rPr>
          <w:rFonts w:ascii="Times" w:hAnsi="Times"/>
          <w:color w:val="141414"/>
          <w:sz w:val="28"/>
          <w:szCs w:val="28"/>
        </w:rPr>
      </w:pPr>
      <w:r w:rsidRPr="002C3C58">
        <w:rPr>
          <w:rFonts w:ascii="Times" w:eastAsia="Times New Roman" w:hAnsi="Times"/>
          <w:color w:val="333333"/>
          <w:spacing w:val="2"/>
          <w:sz w:val="28"/>
          <w:szCs w:val="28"/>
          <w:lang w:eastAsia="en-GB"/>
        </w:rPr>
        <w:t xml:space="preserve">I am </w:t>
      </w:r>
      <w:r w:rsidR="00A67643" w:rsidRPr="002C3C58">
        <w:rPr>
          <w:rFonts w:ascii="Times" w:eastAsia="Times New Roman" w:hAnsi="Times"/>
          <w:color w:val="333333"/>
          <w:spacing w:val="2"/>
          <w:sz w:val="28"/>
          <w:szCs w:val="28"/>
          <w:lang w:eastAsia="en-GB"/>
        </w:rPr>
        <w:t xml:space="preserve">also </w:t>
      </w:r>
      <w:r w:rsidRPr="002C3C58">
        <w:rPr>
          <w:rFonts w:ascii="Times" w:eastAsia="Times New Roman" w:hAnsi="Times"/>
          <w:color w:val="333333"/>
          <w:spacing w:val="2"/>
          <w:sz w:val="28"/>
          <w:szCs w:val="28"/>
          <w:lang w:eastAsia="en-GB"/>
        </w:rPr>
        <w:t>aware of you</w:t>
      </w:r>
      <w:r w:rsidR="00A67643" w:rsidRPr="002C3C58">
        <w:rPr>
          <w:rFonts w:ascii="Times" w:eastAsia="Times New Roman" w:hAnsi="Times"/>
          <w:color w:val="333333"/>
          <w:spacing w:val="2"/>
          <w:sz w:val="28"/>
          <w:szCs w:val="28"/>
          <w:lang w:eastAsia="en-GB"/>
        </w:rPr>
        <w:t>r</w:t>
      </w:r>
      <w:r w:rsidRPr="002C3C58">
        <w:rPr>
          <w:rFonts w:ascii="Times" w:eastAsia="Times New Roman" w:hAnsi="Times"/>
          <w:color w:val="333333"/>
          <w:spacing w:val="2"/>
          <w:sz w:val="28"/>
          <w:szCs w:val="28"/>
          <w:lang w:eastAsia="en-GB"/>
        </w:rPr>
        <w:t xml:space="preserve"> </w:t>
      </w:r>
      <w:r w:rsidR="00A67643" w:rsidRPr="002C3C58">
        <w:rPr>
          <w:rFonts w:ascii="Times" w:eastAsia="Times New Roman" w:hAnsi="Times"/>
          <w:color w:val="333333"/>
          <w:spacing w:val="2"/>
          <w:sz w:val="28"/>
          <w:szCs w:val="28"/>
          <w:lang w:eastAsia="en-GB"/>
        </w:rPr>
        <w:t>efforts in</w:t>
      </w:r>
      <w:r w:rsidRPr="002C3C58">
        <w:rPr>
          <w:rFonts w:ascii="Times" w:eastAsia="Times New Roman" w:hAnsi="Times"/>
          <w:color w:val="333333"/>
          <w:spacing w:val="2"/>
          <w:sz w:val="28"/>
          <w:szCs w:val="28"/>
          <w:lang w:eastAsia="en-GB"/>
        </w:rPr>
        <w:t xml:space="preserve"> embracing the young leaders and women in your countries through various initiatives –- </w:t>
      </w:r>
      <w:r w:rsidR="00765B59" w:rsidRPr="002C3C58">
        <w:rPr>
          <w:rFonts w:ascii="Times" w:eastAsia="Times New Roman" w:hAnsi="Times"/>
          <w:color w:val="333333"/>
          <w:spacing w:val="2"/>
          <w:sz w:val="28"/>
          <w:szCs w:val="28"/>
          <w:lang w:eastAsia="en-GB"/>
        </w:rPr>
        <w:t>through</w:t>
      </w:r>
      <w:r w:rsidR="00A67643" w:rsidRPr="002C3C58">
        <w:rPr>
          <w:rFonts w:ascii="Times" w:eastAsia="Times New Roman" w:hAnsi="Times"/>
          <w:color w:val="333333"/>
          <w:spacing w:val="2"/>
          <w:sz w:val="28"/>
          <w:szCs w:val="28"/>
          <w:lang w:eastAsia="en-GB"/>
        </w:rPr>
        <w:t>, for example,</w:t>
      </w:r>
      <w:r w:rsidR="00765B59" w:rsidRPr="002C3C58">
        <w:rPr>
          <w:rFonts w:ascii="Times" w:eastAsia="Times New Roman" w:hAnsi="Times"/>
          <w:color w:val="333333"/>
          <w:spacing w:val="2"/>
          <w:sz w:val="28"/>
          <w:szCs w:val="28"/>
          <w:lang w:eastAsia="en-GB"/>
        </w:rPr>
        <w:t xml:space="preserve"> the</w:t>
      </w:r>
      <w:r w:rsidRPr="002C3C58">
        <w:rPr>
          <w:rFonts w:ascii="Times" w:eastAsia="Times New Roman" w:hAnsi="Times"/>
          <w:color w:val="333333"/>
          <w:spacing w:val="2"/>
          <w:sz w:val="28"/>
          <w:szCs w:val="28"/>
          <w:lang w:eastAsia="en-GB"/>
        </w:rPr>
        <w:t xml:space="preserve"> improv</w:t>
      </w:r>
      <w:r w:rsidR="00765B59" w:rsidRPr="002C3C58">
        <w:rPr>
          <w:rFonts w:ascii="Times" w:eastAsia="Times New Roman" w:hAnsi="Times"/>
          <w:color w:val="333333"/>
          <w:spacing w:val="2"/>
          <w:sz w:val="28"/>
          <w:szCs w:val="28"/>
          <w:lang w:eastAsia="en-GB"/>
        </w:rPr>
        <w:t>ement of</w:t>
      </w:r>
      <w:r w:rsidRPr="002C3C58">
        <w:rPr>
          <w:rFonts w:ascii="Times" w:eastAsia="Times New Roman" w:hAnsi="Times"/>
          <w:color w:val="333333"/>
          <w:spacing w:val="2"/>
          <w:sz w:val="28"/>
          <w:szCs w:val="28"/>
          <w:lang w:eastAsia="en-GB"/>
        </w:rPr>
        <w:t xml:space="preserve"> girls’ education, </w:t>
      </w:r>
      <w:r w:rsidR="00765B59" w:rsidRPr="002C3C58">
        <w:rPr>
          <w:rFonts w:ascii="Times" w:eastAsia="Times New Roman" w:hAnsi="Times"/>
          <w:color w:val="333333"/>
          <w:spacing w:val="2"/>
          <w:sz w:val="28"/>
          <w:szCs w:val="28"/>
          <w:lang w:eastAsia="en-GB"/>
        </w:rPr>
        <w:t>and</w:t>
      </w:r>
      <w:r w:rsidRPr="002C3C58">
        <w:rPr>
          <w:rFonts w:ascii="Times" w:eastAsia="Times New Roman" w:hAnsi="Times"/>
          <w:color w:val="333333"/>
          <w:spacing w:val="2"/>
          <w:sz w:val="28"/>
          <w:szCs w:val="28"/>
          <w:lang w:eastAsia="en-GB"/>
        </w:rPr>
        <w:t xml:space="preserve"> supporting </w:t>
      </w:r>
      <w:r w:rsidR="00471A55" w:rsidRPr="002C3C58">
        <w:rPr>
          <w:rFonts w:ascii="Times" w:eastAsia="Times New Roman" w:hAnsi="Times"/>
          <w:color w:val="333333"/>
          <w:spacing w:val="2"/>
          <w:sz w:val="28"/>
          <w:szCs w:val="28"/>
          <w:lang w:eastAsia="en-GB"/>
        </w:rPr>
        <w:t>the</w:t>
      </w:r>
      <w:r w:rsidR="00765B59" w:rsidRPr="002C3C58">
        <w:rPr>
          <w:rFonts w:ascii="Times" w:eastAsia="Times New Roman" w:hAnsi="Times"/>
          <w:color w:val="333333"/>
          <w:spacing w:val="2"/>
          <w:sz w:val="28"/>
          <w:szCs w:val="28"/>
          <w:lang w:eastAsia="en-GB"/>
        </w:rPr>
        <w:t>ir</w:t>
      </w:r>
      <w:r w:rsidR="00471A55" w:rsidRPr="002C3C58">
        <w:rPr>
          <w:rFonts w:ascii="Times" w:eastAsia="Times New Roman" w:hAnsi="Times"/>
          <w:color w:val="333333"/>
          <w:spacing w:val="2"/>
          <w:sz w:val="28"/>
          <w:szCs w:val="28"/>
          <w:lang w:eastAsia="en-GB"/>
        </w:rPr>
        <w:t xml:space="preserve"> access to finance</w:t>
      </w:r>
      <w:r w:rsidRPr="002C3C58">
        <w:rPr>
          <w:rFonts w:ascii="Times" w:eastAsia="Times New Roman" w:hAnsi="Times"/>
          <w:color w:val="333333"/>
          <w:spacing w:val="2"/>
          <w:sz w:val="28"/>
          <w:szCs w:val="28"/>
          <w:lang w:eastAsia="en-GB"/>
        </w:rPr>
        <w:t>.  You</w:t>
      </w:r>
      <w:r w:rsidR="00765B59" w:rsidRPr="002C3C58">
        <w:rPr>
          <w:rFonts w:ascii="Times" w:eastAsia="Times New Roman" w:hAnsi="Times"/>
          <w:color w:val="333333"/>
          <w:spacing w:val="2"/>
          <w:sz w:val="28"/>
          <w:szCs w:val="28"/>
          <w:lang w:eastAsia="en-GB"/>
        </w:rPr>
        <w:t>r tireless efforts</w:t>
      </w:r>
      <w:r w:rsidRPr="002C3C58">
        <w:rPr>
          <w:rFonts w:ascii="Times" w:eastAsia="Times New Roman" w:hAnsi="Times"/>
          <w:color w:val="333333"/>
          <w:spacing w:val="2"/>
          <w:sz w:val="28"/>
          <w:szCs w:val="28"/>
          <w:lang w:eastAsia="en-GB"/>
        </w:rPr>
        <w:t xml:space="preserve"> </w:t>
      </w:r>
      <w:r w:rsidR="00F85978" w:rsidRPr="002C3C58">
        <w:rPr>
          <w:rFonts w:ascii="Times" w:eastAsia="Times New Roman" w:hAnsi="Times"/>
          <w:color w:val="333333"/>
          <w:spacing w:val="2"/>
          <w:sz w:val="28"/>
          <w:szCs w:val="28"/>
          <w:lang w:eastAsia="en-GB"/>
        </w:rPr>
        <w:t>co</w:t>
      </w:r>
      <w:r w:rsidR="00471A55" w:rsidRPr="002C3C58">
        <w:rPr>
          <w:rFonts w:ascii="Times" w:eastAsia="Times New Roman" w:hAnsi="Times"/>
          <w:color w:val="333333"/>
          <w:spacing w:val="2"/>
          <w:sz w:val="28"/>
          <w:szCs w:val="28"/>
          <w:lang w:eastAsia="en-GB"/>
        </w:rPr>
        <w:t>n</w:t>
      </w:r>
      <w:r w:rsidR="00F85978" w:rsidRPr="002C3C58">
        <w:rPr>
          <w:rFonts w:ascii="Times" w:eastAsia="Times New Roman" w:hAnsi="Times"/>
          <w:color w:val="333333"/>
          <w:spacing w:val="2"/>
          <w:sz w:val="28"/>
          <w:szCs w:val="28"/>
          <w:lang w:eastAsia="en-GB"/>
        </w:rPr>
        <w:t>ti</w:t>
      </w:r>
      <w:r w:rsidR="00471A55" w:rsidRPr="002C3C58">
        <w:rPr>
          <w:rFonts w:ascii="Times" w:eastAsia="Times New Roman" w:hAnsi="Times"/>
          <w:color w:val="333333"/>
          <w:spacing w:val="2"/>
          <w:sz w:val="28"/>
          <w:szCs w:val="28"/>
          <w:lang w:eastAsia="en-GB"/>
        </w:rPr>
        <w:t>n</w:t>
      </w:r>
      <w:r w:rsidR="00F85978" w:rsidRPr="002C3C58">
        <w:rPr>
          <w:rFonts w:ascii="Times" w:eastAsia="Times New Roman" w:hAnsi="Times"/>
          <w:color w:val="333333"/>
          <w:spacing w:val="2"/>
          <w:sz w:val="28"/>
          <w:szCs w:val="28"/>
          <w:lang w:eastAsia="en-GB"/>
        </w:rPr>
        <w:t>ue</w:t>
      </w:r>
      <w:r w:rsidRPr="002C3C58">
        <w:rPr>
          <w:rFonts w:ascii="Times" w:eastAsia="Times New Roman" w:hAnsi="Times"/>
          <w:color w:val="333333"/>
          <w:spacing w:val="2"/>
          <w:sz w:val="28"/>
          <w:szCs w:val="28"/>
          <w:lang w:eastAsia="en-GB"/>
        </w:rPr>
        <w:t xml:space="preserve"> to inspire millions across the </w:t>
      </w:r>
      <w:r w:rsidR="00471A55" w:rsidRPr="002C3C58">
        <w:rPr>
          <w:rFonts w:ascii="Times" w:eastAsia="Times New Roman" w:hAnsi="Times"/>
          <w:color w:val="333333"/>
          <w:spacing w:val="2"/>
          <w:sz w:val="28"/>
          <w:szCs w:val="28"/>
          <w:lang w:eastAsia="en-GB"/>
        </w:rPr>
        <w:t xml:space="preserve">continent, </w:t>
      </w:r>
      <w:r w:rsidR="00765B59" w:rsidRPr="002C3C58">
        <w:rPr>
          <w:rFonts w:ascii="Times" w:eastAsia="Times New Roman" w:hAnsi="Times"/>
          <w:color w:val="333333"/>
          <w:spacing w:val="2"/>
          <w:sz w:val="28"/>
          <w:szCs w:val="28"/>
          <w:lang w:eastAsia="en-GB"/>
        </w:rPr>
        <w:t xml:space="preserve">and I </w:t>
      </w:r>
      <w:r w:rsidR="00471A55" w:rsidRPr="002C3C58">
        <w:rPr>
          <w:rFonts w:ascii="Times" w:eastAsia="Times New Roman" w:hAnsi="Times"/>
          <w:color w:val="333333"/>
          <w:spacing w:val="2"/>
          <w:sz w:val="28"/>
          <w:szCs w:val="28"/>
          <w:lang w:eastAsia="en-GB"/>
        </w:rPr>
        <w:t>thank you.</w:t>
      </w:r>
      <w:r w:rsidRPr="002C3C58">
        <w:rPr>
          <w:rFonts w:ascii="Times" w:eastAsia="Times New Roman" w:hAnsi="Times"/>
          <w:color w:val="333333"/>
          <w:spacing w:val="2"/>
          <w:sz w:val="28"/>
          <w:szCs w:val="28"/>
          <w:lang w:eastAsia="en-GB"/>
        </w:rPr>
        <w:t> </w:t>
      </w:r>
    </w:p>
    <w:p w14:paraId="6ECAA5CB" w14:textId="25822DF3" w:rsidR="00F74210" w:rsidRPr="0041249A" w:rsidRDefault="002365D5" w:rsidP="009118FE">
      <w:pPr>
        <w:pStyle w:val="ListParagraph"/>
        <w:numPr>
          <w:ilvl w:val="0"/>
          <w:numId w:val="4"/>
        </w:numPr>
        <w:spacing w:after="360"/>
        <w:jc w:val="both"/>
        <w:rPr>
          <w:rFonts w:ascii="Times" w:hAnsi="Times" w:cs="Arial"/>
          <w:sz w:val="28"/>
          <w:szCs w:val="28"/>
        </w:rPr>
      </w:pPr>
      <w:r w:rsidRPr="0041249A">
        <w:rPr>
          <w:rFonts w:ascii="Times" w:hAnsi="Times"/>
          <w:color w:val="141414"/>
          <w:sz w:val="28"/>
          <w:szCs w:val="28"/>
        </w:rPr>
        <w:t>Permit</w:t>
      </w:r>
      <w:r w:rsidRPr="00F74210">
        <w:rPr>
          <w:rFonts w:ascii="TimesNewRomanPSMT" w:hAnsi="TimesNewRomanPSMT"/>
          <w:sz w:val="28"/>
          <w:szCs w:val="28"/>
        </w:rPr>
        <w:t xml:space="preserve"> me to thank all the </w:t>
      </w:r>
      <w:r w:rsidR="00B739D8" w:rsidRPr="00F74210">
        <w:rPr>
          <w:rFonts w:ascii="TimesNewRomanPSMT" w:hAnsi="TimesNewRomanPSMT"/>
          <w:sz w:val="28"/>
          <w:szCs w:val="28"/>
        </w:rPr>
        <w:t xml:space="preserve">eminent speakers, panelists, and </w:t>
      </w:r>
      <w:r w:rsidRPr="00F74210">
        <w:rPr>
          <w:rFonts w:ascii="TimesNewRomanPSMT" w:hAnsi="TimesNewRomanPSMT"/>
          <w:sz w:val="28"/>
          <w:szCs w:val="28"/>
        </w:rPr>
        <w:t xml:space="preserve">participants for accepting </w:t>
      </w:r>
      <w:r w:rsidR="00B739D8" w:rsidRPr="00F74210">
        <w:rPr>
          <w:rFonts w:ascii="TimesNewRomanPSMT" w:hAnsi="TimesNewRomanPSMT"/>
          <w:sz w:val="28"/>
          <w:szCs w:val="28"/>
        </w:rPr>
        <w:t>our</w:t>
      </w:r>
      <w:r w:rsidRPr="00F74210">
        <w:rPr>
          <w:rFonts w:ascii="TimesNewRomanPSMT" w:hAnsi="TimesNewRomanPSMT"/>
          <w:sz w:val="28"/>
          <w:szCs w:val="28"/>
        </w:rPr>
        <w:t xml:space="preserve"> invitation, and we look forward to </w:t>
      </w:r>
      <w:r w:rsidR="00B739D8" w:rsidRPr="00F74210">
        <w:rPr>
          <w:rFonts w:ascii="TimesNewRomanPSMT" w:hAnsi="TimesNewRomanPSMT"/>
          <w:sz w:val="28"/>
          <w:szCs w:val="28"/>
        </w:rPr>
        <w:t>your</w:t>
      </w:r>
      <w:r w:rsidRPr="00F74210">
        <w:rPr>
          <w:rFonts w:ascii="TimesNewRomanPSMT" w:hAnsi="TimesNewRomanPSMT"/>
          <w:sz w:val="28"/>
          <w:szCs w:val="28"/>
        </w:rPr>
        <w:t xml:space="preserve"> contributions during </w:t>
      </w:r>
      <w:r w:rsidR="0087740A" w:rsidRPr="0087740A">
        <w:rPr>
          <w:rFonts w:ascii="Times" w:hAnsi="Times" w:cs="Arial"/>
          <w:sz w:val="28"/>
          <w:szCs w:val="28"/>
        </w:rPr>
        <w:t>the sessions</w:t>
      </w:r>
      <w:r w:rsidRPr="0087740A">
        <w:rPr>
          <w:rFonts w:ascii="Times" w:hAnsi="Times" w:cs="Arial"/>
          <w:sz w:val="28"/>
          <w:szCs w:val="28"/>
        </w:rPr>
        <w:t>.</w:t>
      </w:r>
      <w:r w:rsidRPr="0041249A">
        <w:rPr>
          <w:rFonts w:ascii="Times" w:hAnsi="Times" w:cs="Arial"/>
          <w:sz w:val="28"/>
          <w:szCs w:val="28"/>
        </w:rPr>
        <w:t xml:space="preserve"> </w:t>
      </w:r>
    </w:p>
    <w:p w14:paraId="64ABC2DD" w14:textId="6C1C2327" w:rsidR="00E34D4A" w:rsidRPr="00471A55" w:rsidRDefault="00B739D8" w:rsidP="009118FE">
      <w:pPr>
        <w:pStyle w:val="ListParagraph"/>
        <w:numPr>
          <w:ilvl w:val="0"/>
          <w:numId w:val="4"/>
        </w:numPr>
        <w:spacing w:after="360"/>
        <w:jc w:val="both"/>
        <w:rPr>
          <w:rFonts w:ascii="Times" w:hAnsi="Times"/>
          <w:color w:val="141414"/>
          <w:sz w:val="28"/>
          <w:szCs w:val="28"/>
        </w:rPr>
      </w:pPr>
      <w:r w:rsidRPr="0041249A">
        <w:rPr>
          <w:rFonts w:ascii="Times" w:hAnsi="Times" w:cs="Arial"/>
          <w:sz w:val="28"/>
          <w:szCs w:val="28"/>
        </w:rPr>
        <w:lastRenderedPageBreak/>
        <w:t>I</w:t>
      </w:r>
      <w:r w:rsidR="002365D5" w:rsidRPr="00F74210">
        <w:rPr>
          <w:rFonts w:ascii="TimesNewRomanPSMT" w:hAnsi="TimesNewRomanPSMT"/>
          <w:sz w:val="28"/>
          <w:szCs w:val="28"/>
        </w:rPr>
        <w:t xml:space="preserve"> </w:t>
      </w:r>
      <w:r w:rsidR="00F74210">
        <w:rPr>
          <w:rFonts w:ascii="TimesNewRomanPSMT" w:hAnsi="TimesNewRomanPSMT"/>
          <w:sz w:val="28"/>
          <w:szCs w:val="28"/>
        </w:rPr>
        <w:t xml:space="preserve">also </w:t>
      </w:r>
      <w:r w:rsidR="002365D5" w:rsidRPr="00F74210">
        <w:rPr>
          <w:rFonts w:ascii="TimesNewRomanPSMT" w:hAnsi="TimesNewRomanPSMT"/>
          <w:sz w:val="28"/>
          <w:szCs w:val="28"/>
        </w:rPr>
        <w:t xml:space="preserve">pay special tribute to our colleagues from the </w:t>
      </w:r>
      <w:r w:rsidR="00C800FB" w:rsidRPr="00F74210">
        <w:rPr>
          <w:rFonts w:ascii="TimesNewRomanPSMT" w:hAnsi="TimesNewRomanPSMT"/>
          <w:sz w:val="28"/>
          <w:szCs w:val="28"/>
        </w:rPr>
        <w:t>African Union Commission, Afreximbank, AfDB</w:t>
      </w:r>
      <w:r w:rsidR="002365D5" w:rsidRPr="00F74210">
        <w:rPr>
          <w:rFonts w:ascii="TimesNewRomanPSMT" w:hAnsi="TimesNewRomanPSMT"/>
          <w:sz w:val="28"/>
          <w:szCs w:val="28"/>
        </w:rPr>
        <w:t xml:space="preserve">, </w:t>
      </w:r>
      <w:r w:rsidR="00217A83" w:rsidRPr="00F74210">
        <w:rPr>
          <w:rFonts w:ascii="TimesNewRomanPSMT" w:hAnsi="TimesNewRomanPSMT"/>
          <w:sz w:val="28"/>
          <w:szCs w:val="28"/>
        </w:rPr>
        <w:t xml:space="preserve">and UNECA, </w:t>
      </w:r>
      <w:r w:rsidR="002365D5" w:rsidRPr="00F74210">
        <w:rPr>
          <w:rFonts w:ascii="TimesNewRomanPSMT" w:hAnsi="TimesNewRomanPSMT"/>
          <w:sz w:val="28"/>
          <w:szCs w:val="28"/>
        </w:rPr>
        <w:t xml:space="preserve">whose presence here is a testimony to the </w:t>
      </w:r>
      <w:r w:rsidR="00C800FB" w:rsidRPr="00F74210">
        <w:rPr>
          <w:rFonts w:ascii="TimesNewRomanPSMT" w:hAnsi="TimesNewRomanPSMT"/>
          <w:sz w:val="28"/>
          <w:szCs w:val="28"/>
        </w:rPr>
        <w:t>strong</w:t>
      </w:r>
      <w:r w:rsidR="002365D5" w:rsidRPr="00F74210">
        <w:rPr>
          <w:rFonts w:ascii="TimesNewRomanPSMT" w:hAnsi="TimesNewRomanPSMT"/>
          <w:sz w:val="28"/>
          <w:szCs w:val="28"/>
        </w:rPr>
        <w:t xml:space="preserve"> partnership between </w:t>
      </w:r>
      <w:r w:rsidR="00C800FB" w:rsidRPr="00F74210">
        <w:rPr>
          <w:rFonts w:ascii="TimesNewRomanPSMT" w:hAnsi="TimesNewRomanPSMT"/>
          <w:sz w:val="28"/>
          <w:szCs w:val="28"/>
        </w:rPr>
        <w:t>our regional organisations</w:t>
      </w:r>
      <w:r w:rsidR="002365D5" w:rsidRPr="00F74210">
        <w:rPr>
          <w:rFonts w:ascii="TimesNewRomanPSMT" w:hAnsi="TimesNewRomanPSMT"/>
          <w:sz w:val="28"/>
          <w:szCs w:val="28"/>
        </w:rPr>
        <w:t xml:space="preserve"> in the pursuit of </w:t>
      </w:r>
      <w:r w:rsidR="00E34D4A" w:rsidRPr="0087740A">
        <w:rPr>
          <w:rFonts w:ascii="TimesNewRomanPSMT" w:hAnsi="TimesNewRomanPSMT"/>
          <w:sz w:val="28"/>
          <w:szCs w:val="28"/>
        </w:rPr>
        <w:t xml:space="preserve">accelerated development </w:t>
      </w:r>
      <w:r w:rsidR="00C800FB" w:rsidRPr="0087740A">
        <w:rPr>
          <w:rFonts w:ascii="TimesNewRomanPSMT" w:hAnsi="TimesNewRomanPSMT"/>
          <w:sz w:val="28"/>
          <w:szCs w:val="28"/>
        </w:rPr>
        <w:t xml:space="preserve">of </w:t>
      </w:r>
      <w:r w:rsidR="00E34D4A" w:rsidRPr="0087740A">
        <w:rPr>
          <w:rFonts w:ascii="TimesNewRomanPSMT" w:hAnsi="TimesNewRomanPSMT"/>
          <w:sz w:val="28"/>
          <w:szCs w:val="28"/>
        </w:rPr>
        <w:t>our</w:t>
      </w:r>
      <w:r w:rsidR="00C800FB" w:rsidRPr="0087740A">
        <w:rPr>
          <w:rFonts w:ascii="TimesNewRomanPSMT" w:hAnsi="TimesNewRomanPSMT"/>
          <w:sz w:val="28"/>
          <w:szCs w:val="28"/>
        </w:rPr>
        <w:t xml:space="preserve"> continent, leaving no African </w:t>
      </w:r>
      <w:r w:rsidR="00C800FB" w:rsidRPr="00471A55">
        <w:rPr>
          <w:rFonts w:ascii="Times" w:hAnsi="Times"/>
          <w:color w:val="141414"/>
          <w:sz w:val="28"/>
          <w:szCs w:val="28"/>
        </w:rPr>
        <w:t>behind.</w:t>
      </w:r>
    </w:p>
    <w:p w14:paraId="021E29F7" w14:textId="1CB85CE0" w:rsidR="00CD79AB" w:rsidRPr="0041249A" w:rsidRDefault="002365D5" w:rsidP="009118FE">
      <w:pPr>
        <w:pStyle w:val="ListParagraph"/>
        <w:numPr>
          <w:ilvl w:val="0"/>
          <w:numId w:val="4"/>
        </w:numPr>
        <w:spacing w:after="360"/>
        <w:jc w:val="both"/>
        <w:rPr>
          <w:rFonts w:ascii="Times" w:hAnsi="Times"/>
          <w:color w:val="141414"/>
          <w:sz w:val="28"/>
          <w:szCs w:val="28"/>
        </w:rPr>
      </w:pPr>
      <w:r w:rsidRPr="00471A55">
        <w:rPr>
          <w:rFonts w:ascii="Times" w:hAnsi="Times"/>
          <w:color w:val="141414"/>
          <w:sz w:val="28"/>
          <w:szCs w:val="28"/>
        </w:rPr>
        <w:t xml:space="preserve">We are equally indebted to </w:t>
      </w:r>
      <w:r w:rsidR="00217A83" w:rsidRPr="00471A55">
        <w:rPr>
          <w:rFonts w:ascii="Times" w:hAnsi="Times"/>
          <w:color w:val="141414"/>
          <w:sz w:val="28"/>
          <w:szCs w:val="28"/>
        </w:rPr>
        <w:t>our external</w:t>
      </w:r>
      <w:r w:rsidRPr="00471A55">
        <w:rPr>
          <w:rFonts w:ascii="Times" w:hAnsi="Times"/>
          <w:color w:val="141414"/>
          <w:sz w:val="28"/>
          <w:szCs w:val="28"/>
        </w:rPr>
        <w:t xml:space="preserve"> partner organisations, namely the </w:t>
      </w:r>
      <w:r w:rsidR="00217A83" w:rsidRPr="00471A55">
        <w:rPr>
          <w:rFonts w:ascii="Times" w:hAnsi="Times"/>
          <w:color w:val="141414"/>
          <w:sz w:val="28"/>
          <w:szCs w:val="28"/>
        </w:rPr>
        <w:t>UNDP</w:t>
      </w:r>
      <w:r w:rsidRPr="00E34D4A">
        <w:rPr>
          <w:rFonts w:ascii="TimesNewRomanPSMT" w:hAnsi="TimesNewRomanPSMT"/>
          <w:sz w:val="28"/>
          <w:szCs w:val="28"/>
        </w:rPr>
        <w:t xml:space="preserve">, </w:t>
      </w:r>
      <w:r w:rsidR="00E04736" w:rsidRPr="00E34D4A">
        <w:rPr>
          <w:rFonts w:ascii="TimesNewRomanPSMT" w:hAnsi="TimesNewRomanPSMT"/>
          <w:sz w:val="28"/>
          <w:szCs w:val="28"/>
        </w:rPr>
        <w:t>and</w:t>
      </w:r>
      <w:r w:rsidR="00E04736" w:rsidRPr="00E34D4A">
        <w:rPr>
          <w:rFonts w:ascii="TimesNewRomanPSMT" w:hAnsi="TimesNewRomanPSMT"/>
          <w:sz w:val="28"/>
          <w:szCs w:val="28"/>
        </w:rPr>
        <w:t xml:space="preserve"> </w:t>
      </w:r>
      <w:r w:rsidR="00217A83" w:rsidRPr="00E34D4A">
        <w:rPr>
          <w:rFonts w:ascii="TimesNewRomanPSMT" w:hAnsi="TimesNewRomanPSMT"/>
          <w:sz w:val="28"/>
          <w:szCs w:val="28"/>
        </w:rPr>
        <w:t>UN Women</w:t>
      </w:r>
      <w:r w:rsidRPr="00E34D4A">
        <w:rPr>
          <w:rFonts w:ascii="TimesNewRomanPSMT" w:hAnsi="TimesNewRomanPSMT"/>
          <w:sz w:val="28"/>
          <w:szCs w:val="28"/>
        </w:rPr>
        <w:t>,</w:t>
      </w:r>
      <w:r w:rsidR="00E04736">
        <w:rPr>
          <w:rFonts w:ascii="TimesNewRomanPSMT" w:hAnsi="TimesNewRomanPSMT"/>
          <w:sz w:val="28"/>
          <w:szCs w:val="28"/>
        </w:rPr>
        <w:t xml:space="preserve"> </w:t>
      </w:r>
      <w:r w:rsidR="00E34D4A" w:rsidRPr="00E34D4A">
        <w:rPr>
          <w:rFonts w:ascii="TimesNewRomanPSMT" w:hAnsi="TimesNewRomanPSMT"/>
          <w:sz w:val="28"/>
          <w:szCs w:val="28"/>
        </w:rPr>
        <w:t xml:space="preserve">for their support and participation in this </w:t>
      </w:r>
      <w:r w:rsidR="00E34D4A" w:rsidRPr="0041249A">
        <w:rPr>
          <w:rFonts w:ascii="Times" w:hAnsi="Times"/>
          <w:color w:val="141414"/>
          <w:sz w:val="28"/>
          <w:szCs w:val="28"/>
        </w:rPr>
        <w:t>Conference.</w:t>
      </w:r>
    </w:p>
    <w:p w14:paraId="0BA09646" w14:textId="2A4F81F2" w:rsidR="002707C1" w:rsidRDefault="00E451DF" w:rsidP="009118FE">
      <w:pPr>
        <w:pStyle w:val="ListParagraph"/>
        <w:numPr>
          <w:ilvl w:val="0"/>
          <w:numId w:val="4"/>
        </w:numPr>
        <w:spacing w:after="360"/>
        <w:jc w:val="both"/>
        <w:rPr>
          <w:rFonts w:ascii="Times" w:hAnsi="Times"/>
          <w:color w:val="141414"/>
          <w:sz w:val="28"/>
          <w:szCs w:val="28"/>
        </w:rPr>
      </w:pPr>
      <w:r w:rsidRPr="0041249A">
        <w:rPr>
          <w:rFonts w:ascii="Times" w:hAnsi="Times"/>
          <w:color w:val="141414"/>
          <w:sz w:val="28"/>
          <w:szCs w:val="28"/>
        </w:rPr>
        <w:t>To all the stakeholders here present</w:t>
      </w:r>
      <w:r w:rsidR="00DB7F92">
        <w:rPr>
          <w:rFonts w:ascii="Times" w:hAnsi="Times"/>
          <w:color w:val="141414"/>
          <w:sz w:val="28"/>
          <w:szCs w:val="28"/>
        </w:rPr>
        <w:t>, including</w:t>
      </w:r>
      <w:r w:rsidR="0087740A">
        <w:rPr>
          <w:rFonts w:ascii="Times" w:hAnsi="Times"/>
          <w:color w:val="141414"/>
          <w:sz w:val="28"/>
          <w:szCs w:val="28"/>
        </w:rPr>
        <w:t xml:space="preserve"> </w:t>
      </w:r>
      <w:r w:rsidR="00DB7F92">
        <w:rPr>
          <w:rFonts w:ascii="Times" w:hAnsi="Times"/>
          <w:color w:val="141414"/>
          <w:sz w:val="28"/>
          <w:szCs w:val="28"/>
        </w:rPr>
        <w:t xml:space="preserve">the </w:t>
      </w:r>
      <w:r w:rsidR="0087740A">
        <w:rPr>
          <w:rFonts w:ascii="Times" w:hAnsi="Times"/>
          <w:color w:val="141414"/>
          <w:sz w:val="28"/>
          <w:szCs w:val="28"/>
        </w:rPr>
        <w:t xml:space="preserve">private sector, </w:t>
      </w:r>
      <w:r w:rsidR="00DB7F92">
        <w:rPr>
          <w:rFonts w:ascii="Times" w:hAnsi="Times"/>
          <w:color w:val="141414"/>
          <w:sz w:val="28"/>
          <w:szCs w:val="28"/>
        </w:rPr>
        <w:t xml:space="preserve">and </w:t>
      </w:r>
      <w:r w:rsidR="0087740A">
        <w:rPr>
          <w:rFonts w:ascii="Times" w:hAnsi="Times"/>
          <w:color w:val="141414"/>
          <w:sz w:val="28"/>
          <w:szCs w:val="28"/>
        </w:rPr>
        <w:t>CSO’s</w:t>
      </w:r>
      <w:r w:rsidR="00DB7F92">
        <w:rPr>
          <w:rFonts w:ascii="Times" w:hAnsi="Times"/>
          <w:color w:val="141414"/>
          <w:sz w:val="28"/>
          <w:szCs w:val="28"/>
        </w:rPr>
        <w:t>,</w:t>
      </w:r>
      <w:r w:rsidR="0087740A">
        <w:rPr>
          <w:rFonts w:ascii="Times" w:hAnsi="Times"/>
          <w:color w:val="141414"/>
          <w:sz w:val="28"/>
          <w:szCs w:val="28"/>
        </w:rPr>
        <w:t xml:space="preserve"> </w:t>
      </w:r>
      <w:r w:rsidRPr="0041249A">
        <w:rPr>
          <w:rFonts w:ascii="Times" w:hAnsi="Times"/>
          <w:color w:val="141414"/>
          <w:sz w:val="28"/>
          <w:szCs w:val="28"/>
        </w:rPr>
        <w:t xml:space="preserve">we </w:t>
      </w:r>
      <w:r w:rsidR="0087740A">
        <w:rPr>
          <w:rFonts w:ascii="Times" w:hAnsi="Times"/>
          <w:color w:val="141414"/>
          <w:sz w:val="28"/>
          <w:szCs w:val="28"/>
        </w:rPr>
        <w:t>acknowledge</w:t>
      </w:r>
      <w:r w:rsidRPr="0041249A">
        <w:rPr>
          <w:rFonts w:ascii="Times" w:hAnsi="Times"/>
          <w:color w:val="141414"/>
          <w:sz w:val="28"/>
          <w:szCs w:val="28"/>
        </w:rPr>
        <w:t xml:space="preserve"> and salute your contributions to our ongoing drive to urgently and extensively unlock the full potential of </w:t>
      </w:r>
      <w:r w:rsidR="00CD79AB" w:rsidRPr="0041249A">
        <w:rPr>
          <w:rFonts w:ascii="Times" w:hAnsi="Times"/>
          <w:color w:val="141414"/>
          <w:sz w:val="28"/>
          <w:szCs w:val="28"/>
        </w:rPr>
        <w:t>Africa’s women and youth in trade for the transformation of the continent.</w:t>
      </w:r>
    </w:p>
    <w:p w14:paraId="1D298D4F" w14:textId="264CE4C9" w:rsidR="00DB7F92" w:rsidRPr="00DB7F92" w:rsidRDefault="00DB7F92" w:rsidP="00DB7F92">
      <w:pPr>
        <w:spacing w:after="360"/>
        <w:ind w:left="360"/>
        <w:jc w:val="both"/>
        <w:rPr>
          <w:rFonts w:ascii="Times" w:hAnsi="Times"/>
          <w:color w:val="141414"/>
          <w:sz w:val="28"/>
          <w:szCs w:val="28"/>
        </w:rPr>
      </w:pPr>
      <w:r>
        <w:rPr>
          <w:rFonts w:ascii="Times" w:hAnsi="Times"/>
          <w:color w:val="141414"/>
          <w:sz w:val="28"/>
          <w:szCs w:val="28"/>
        </w:rPr>
        <w:t>Excellencies</w:t>
      </w:r>
      <w:r w:rsidRPr="00DB7F92">
        <w:rPr>
          <w:rFonts w:ascii="Times" w:hAnsi="Times" w:cs="Arial"/>
          <w:i/>
          <w:iCs/>
          <w:sz w:val="28"/>
          <w:szCs w:val="28"/>
        </w:rPr>
        <w:t xml:space="preserve">, </w:t>
      </w:r>
      <w:r w:rsidRPr="00DB7F92">
        <w:rPr>
          <w:rFonts w:ascii="Times" w:hAnsi="Times" w:cs="Arial"/>
          <w:sz w:val="28"/>
          <w:szCs w:val="28"/>
        </w:rPr>
        <w:t>Distinguished Ladies and Gentlemen</w:t>
      </w:r>
      <w:r w:rsidRPr="00DB7F92">
        <w:rPr>
          <w:rFonts w:ascii="Times" w:hAnsi="Times"/>
          <w:color w:val="141414"/>
          <w:sz w:val="28"/>
          <w:szCs w:val="28"/>
        </w:rPr>
        <w:t xml:space="preserve"> </w:t>
      </w:r>
    </w:p>
    <w:p w14:paraId="445906D7" w14:textId="77777777" w:rsidR="00081184" w:rsidRDefault="006D39B9" w:rsidP="009118FE">
      <w:pPr>
        <w:pStyle w:val="ListParagraph"/>
        <w:numPr>
          <w:ilvl w:val="0"/>
          <w:numId w:val="4"/>
        </w:numPr>
        <w:spacing w:after="360"/>
        <w:jc w:val="both"/>
        <w:rPr>
          <w:rFonts w:ascii="Times" w:hAnsi="Times"/>
          <w:color w:val="141414"/>
          <w:sz w:val="28"/>
          <w:szCs w:val="28"/>
        </w:rPr>
      </w:pPr>
      <w:r w:rsidRPr="00367D65">
        <w:rPr>
          <w:rFonts w:ascii="Times" w:hAnsi="Times"/>
          <w:color w:val="141414"/>
          <w:sz w:val="28"/>
          <w:szCs w:val="28"/>
        </w:rPr>
        <w:t xml:space="preserve">As you may </w:t>
      </w:r>
      <w:r w:rsidR="00354AFC" w:rsidRPr="00367D65">
        <w:rPr>
          <w:rFonts w:ascii="Times" w:hAnsi="Times"/>
          <w:color w:val="141414"/>
          <w:sz w:val="28"/>
          <w:szCs w:val="28"/>
        </w:rPr>
        <w:t>recall</w:t>
      </w:r>
      <w:r w:rsidRPr="00367D65">
        <w:rPr>
          <w:rFonts w:ascii="Times" w:hAnsi="Times"/>
          <w:color w:val="141414"/>
          <w:sz w:val="28"/>
          <w:szCs w:val="28"/>
        </w:rPr>
        <w:t xml:space="preserve">, </w:t>
      </w:r>
      <w:r w:rsidR="00354AFC" w:rsidRPr="00367D65">
        <w:rPr>
          <w:rFonts w:ascii="Times" w:hAnsi="Times"/>
          <w:color w:val="141414"/>
          <w:sz w:val="28"/>
          <w:szCs w:val="28"/>
        </w:rPr>
        <w:t xml:space="preserve">the </w:t>
      </w:r>
      <w:r w:rsidR="00367D65" w:rsidRPr="00367D65">
        <w:rPr>
          <w:rFonts w:ascii="Times" w:hAnsi="Times"/>
          <w:color w:val="141414"/>
          <w:sz w:val="28"/>
          <w:szCs w:val="28"/>
        </w:rPr>
        <w:t xml:space="preserve">AU </w:t>
      </w:r>
      <w:r w:rsidR="00354AFC" w:rsidRPr="00367D65">
        <w:rPr>
          <w:rFonts w:ascii="Times" w:hAnsi="Times"/>
          <w:color w:val="141414"/>
          <w:sz w:val="28"/>
          <w:szCs w:val="28"/>
        </w:rPr>
        <w:t xml:space="preserve">Assembly of Heads of State and </w:t>
      </w:r>
      <w:r w:rsidR="00367D65" w:rsidRPr="00367D65">
        <w:rPr>
          <w:rFonts w:ascii="Times" w:hAnsi="Times"/>
          <w:color w:val="141414"/>
          <w:sz w:val="28"/>
          <w:szCs w:val="28"/>
        </w:rPr>
        <w:t xml:space="preserve">at its 35th Ordinary Session held in February 2022 in Addis Ababa, Ethiopia, </w:t>
      </w:r>
      <w:r w:rsidR="00367D65" w:rsidRPr="00367D65">
        <w:rPr>
          <w:rFonts w:ascii="Times" w:hAnsi="Times"/>
          <w:color w:val="141414"/>
          <w:sz w:val="28"/>
          <w:szCs w:val="28"/>
        </w:rPr>
        <w:t xml:space="preserve">adopted the decision </w:t>
      </w:r>
      <w:r w:rsidR="00367D65" w:rsidRPr="00367D65">
        <w:rPr>
          <w:rFonts w:ascii="Times" w:hAnsi="Times"/>
          <w:color w:val="141414"/>
          <w:sz w:val="28"/>
          <w:szCs w:val="28"/>
        </w:rPr>
        <w:t>to include a Protocol on Women and Youth in Trade in the scope of the AfCFTA Agreement</w:t>
      </w:r>
      <w:r w:rsidR="00367D65" w:rsidRPr="00367D65">
        <w:rPr>
          <w:rFonts w:ascii="Times" w:hAnsi="Times"/>
          <w:color w:val="141414"/>
          <w:sz w:val="28"/>
          <w:szCs w:val="28"/>
        </w:rPr>
        <w:t>.</w:t>
      </w:r>
    </w:p>
    <w:p w14:paraId="20C281AB" w14:textId="4D41661C" w:rsidR="00E04736" w:rsidRPr="00182E50" w:rsidRDefault="00E04736" w:rsidP="009118FE">
      <w:pPr>
        <w:pStyle w:val="ListParagraph"/>
        <w:numPr>
          <w:ilvl w:val="0"/>
          <w:numId w:val="4"/>
        </w:numPr>
        <w:spacing w:after="360"/>
        <w:jc w:val="both"/>
        <w:rPr>
          <w:rFonts w:ascii="Times" w:eastAsia="Times New Roman" w:hAnsi="Times"/>
          <w:color w:val="000000" w:themeColor="text1"/>
          <w:sz w:val="28"/>
          <w:szCs w:val="28"/>
          <w:lang w:eastAsia="en-GB"/>
        </w:rPr>
      </w:pPr>
      <w:r w:rsidRPr="00182E50">
        <w:rPr>
          <w:rFonts w:ascii="Times" w:hAnsi="Times" w:cs="Arial"/>
          <w:sz w:val="28"/>
          <w:szCs w:val="28"/>
        </w:rPr>
        <w:t>The Protocol seek</w:t>
      </w:r>
      <w:r w:rsidR="00DB7F92">
        <w:rPr>
          <w:rFonts w:ascii="Times" w:hAnsi="Times" w:cs="Arial"/>
          <w:sz w:val="28"/>
          <w:szCs w:val="28"/>
        </w:rPr>
        <w:t>s</w:t>
      </w:r>
      <w:r w:rsidRPr="00182E50">
        <w:rPr>
          <w:rFonts w:ascii="Times" w:hAnsi="Times" w:cs="Arial"/>
          <w:sz w:val="28"/>
          <w:szCs w:val="28"/>
        </w:rPr>
        <w:t xml:space="preserve"> to </w:t>
      </w:r>
      <w:r w:rsidRPr="00DB7F92">
        <w:rPr>
          <w:rFonts w:ascii="Times" w:hAnsi="Times" w:cs="Arial"/>
          <w:sz w:val="28"/>
          <w:szCs w:val="28"/>
        </w:rPr>
        <w:t xml:space="preserve">provide </w:t>
      </w:r>
      <w:r w:rsidRPr="00182E50">
        <w:rPr>
          <w:rFonts w:ascii="Times" w:hAnsi="Times" w:cs="Arial"/>
          <w:sz w:val="28"/>
          <w:szCs w:val="28"/>
        </w:rPr>
        <w:t xml:space="preserve">a legal framework that guides AfCFTA State Parties </w:t>
      </w:r>
      <w:r w:rsidRPr="00182E50">
        <w:rPr>
          <w:rFonts w:ascii="Times" w:eastAsia="Times New Roman" w:hAnsi="Times"/>
          <w:color w:val="000000" w:themeColor="text1"/>
          <w:sz w:val="28"/>
          <w:szCs w:val="28"/>
          <w:lang w:eastAsia="en-GB"/>
        </w:rPr>
        <w:t xml:space="preserve">to effectively address the constraints women </w:t>
      </w:r>
      <w:r w:rsidRPr="00182E50">
        <w:rPr>
          <w:rFonts w:ascii="Times" w:eastAsia="Times New Roman" w:hAnsi="Times"/>
          <w:color w:val="000000" w:themeColor="text1"/>
          <w:sz w:val="28"/>
          <w:szCs w:val="28"/>
          <w:lang w:eastAsia="en-GB"/>
        </w:rPr>
        <w:t xml:space="preserve">and youth </w:t>
      </w:r>
      <w:r w:rsidRPr="00182E50">
        <w:rPr>
          <w:rFonts w:ascii="Times" w:eastAsia="Times New Roman" w:hAnsi="Times"/>
          <w:color w:val="000000" w:themeColor="text1"/>
          <w:sz w:val="28"/>
          <w:szCs w:val="28"/>
          <w:lang w:eastAsia="en-GB"/>
        </w:rPr>
        <w:t xml:space="preserve">in trade face and create an environment that allows women </w:t>
      </w:r>
      <w:r w:rsidRPr="00182E50">
        <w:rPr>
          <w:rFonts w:ascii="Times" w:eastAsia="Times New Roman" w:hAnsi="Times"/>
          <w:color w:val="000000" w:themeColor="text1"/>
          <w:sz w:val="28"/>
          <w:szCs w:val="28"/>
          <w:lang w:eastAsia="en-GB"/>
        </w:rPr>
        <w:t xml:space="preserve">and young Africans </w:t>
      </w:r>
      <w:r w:rsidRPr="00182E50">
        <w:rPr>
          <w:rFonts w:ascii="Times" w:eastAsia="Times New Roman" w:hAnsi="Times"/>
          <w:color w:val="000000" w:themeColor="text1"/>
          <w:sz w:val="28"/>
          <w:szCs w:val="28"/>
          <w:lang w:eastAsia="en-GB"/>
        </w:rPr>
        <w:t>to utilise the agreement by accessing wider markets, improving their competitiveness and participating in regional value chains.</w:t>
      </w:r>
    </w:p>
    <w:p w14:paraId="4D088041" w14:textId="1B7550B2" w:rsidR="00367D65" w:rsidRPr="00081184" w:rsidRDefault="00DB7F92" w:rsidP="009118FE">
      <w:pPr>
        <w:pStyle w:val="ListParagraph"/>
        <w:numPr>
          <w:ilvl w:val="0"/>
          <w:numId w:val="4"/>
        </w:numPr>
        <w:spacing w:after="360"/>
        <w:jc w:val="both"/>
        <w:rPr>
          <w:rFonts w:ascii="Times" w:hAnsi="Times"/>
          <w:color w:val="141414"/>
          <w:sz w:val="28"/>
          <w:szCs w:val="28"/>
        </w:rPr>
      </w:pPr>
      <w:r w:rsidRPr="00DB7F92">
        <w:rPr>
          <w:rFonts w:ascii="Times" w:hAnsi="Times" w:cs="Arial"/>
          <w:sz w:val="28"/>
          <w:szCs w:val="28"/>
        </w:rPr>
        <w:t>Consequently</w:t>
      </w:r>
      <w:r w:rsidR="00081184" w:rsidRPr="00081184">
        <w:rPr>
          <w:rFonts w:ascii="Times" w:hAnsi="Times" w:cs="Arial"/>
          <w:sz w:val="28"/>
          <w:szCs w:val="28"/>
        </w:rPr>
        <w:t xml:space="preserve">, </w:t>
      </w:r>
      <w:r>
        <w:rPr>
          <w:rFonts w:ascii="Times" w:hAnsi="Times" w:cs="Arial"/>
          <w:sz w:val="28"/>
          <w:szCs w:val="28"/>
        </w:rPr>
        <w:t xml:space="preserve">to ensure </w:t>
      </w:r>
      <w:r w:rsidR="00081184" w:rsidRPr="00081184">
        <w:rPr>
          <w:rFonts w:ascii="Times" w:hAnsi="Times" w:cs="Arial"/>
          <w:sz w:val="28"/>
          <w:szCs w:val="28"/>
        </w:rPr>
        <w:t>inclusiveness, the Secretariat, in collaboration with UNDP and UN Women conducted national consultations of women in trade and online surveys to capture the voice</w:t>
      </w:r>
      <w:r>
        <w:rPr>
          <w:rFonts w:ascii="Times" w:hAnsi="Times" w:cs="Arial"/>
          <w:sz w:val="28"/>
          <w:szCs w:val="28"/>
        </w:rPr>
        <w:t>s</w:t>
      </w:r>
      <w:r w:rsidR="00081184" w:rsidRPr="00081184">
        <w:rPr>
          <w:rFonts w:ascii="Times" w:hAnsi="Times" w:cs="Arial"/>
          <w:sz w:val="28"/>
          <w:szCs w:val="28"/>
        </w:rPr>
        <w:t xml:space="preserve"> of as many women as possible regarding the challenges they face when trading across borders and </w:t>
      </w:r>
      <w:r>
        <w:rPr>
          <w:rFonts w:ascii="Times" w:hAnsi="Times" w:cs="Arial"/>
          <w:sz w:val="28"/>
          <w:szCs w:val="28"/>
        </w:rPr>
        <w:t xml:space="preserve">solicit </w:t>
      </w:r>
      <w:r w:rsidR="00081184" w:rsidRPr="00081184">
        <w:rPr>
          <w:rFonts w:ascii="Times" w:hAnsi="Times" w:cs="Arial"/>
          <w:sz w:val="28"/>
          <w:szCs w:val="28"/>
        </w:rPr>
        <w:t xml:space="preserve">their expectations regarding the AfCFTA. </w:t>
      </w:r>
    </w:p>
    <w:p w14:paraId="6E6C20DC" w14:textId="77777777" w:rsidR="00E444AC" w:rsidRDefault="00E444AC" w:rsidP="00E444AC">
      <w:pPr>
        <w:pStyle w:val="ListParagraph"/>
        <w:spacing w:after="120"/>
        <w:jc w:val="both"/>
        <w:rPr>
          <w:rFonts w:ascii="Times" w:hAnsi="Times" w:cs="Arial"/>
          <w:sz w:val="28"/>
          <w:szCs w:val="28"/>
        </w:rPr>
      </w:pPr>
    </w:p>
    <w:p w14:paraId="6BD057E6" w14:textId="4ADA0A6F" w:rsidR="008468F2" w:rsidRPr="00C40A5C" w:rsidRDefault="00E444AC" w:rsidP="009118FE">
      <w:pPr>
        <w:pStyle w:val="ListParagraph"/>
        <w:numPr>
          <w:ilvl w:val="0"/>
          <w:numId w:val="4"/>
        </w:numPr>
        <w:spacing w:after="360"/>
        <w:jc w:val="both"/>
        <w:rPr>
          <w:rFonts w:ascii="Times" w:hAnsi="Times"/>
          <w:sz w:val="28"/>
          <w:szCs w:val="28"/>
        </w:rPr>
      </w:pPr>
      <w:r w:rsidRPr="00E444AC">
        <w:rPr>
          <w:rFonts w:ascii="Times" w:hAnsi="Times" w:cs="Arial"/>
          <w:sz w:val="28"/>
          <w:szCs w:val="28"/>
        </w:rPr>
        <w:lastRenderedPageBreak/>
        <w:t xml:space="preserve">The consultations and surveys </w:t>
      </w:r>
      <w:r w:rsidRPr="00E836F1">
        <w:rPr>
          <w:rFonts w:ascii="Times" w:hAnsi="Times" w:cs="Arial"/>
          <w:sz w:val="28"/>
          <w:szCs w:val="28"/>
        </w:rPr>
        <w:t>g</w:t>
      </w:r>
      <w:r w:rsidRPr="00E836F1">
        <w:rPr>
          <w:rFonts w:ascii="Times" w:hAnsi="Times" w:cs="Arial"/>
          <w:sz w:val="28"/>
          <w:szCs w:val="28"/>
        </w:rPr>
        <w:t>ave</w:t>
      </w:r>
      <w:r w:rsidRPr="00E444AC">
        <w:rPr>
          <w:rFonts w:ascii="Times" w:hAnsi="Times" w:cs="Arial"/>
          <w:sz w:val="28"/>
          <w:szCs w:val="28"/>
        </w:rPr>
        <w:t xml:space="preserve"> a comprehensive insight into the structural, economic, social, procedural, and financial difficulties women and youth involved in cross border trade face and will</w:t>
      </w:r>
      <w:r w:rsidR="00547A29">
        <w:rPr>
          <w:rFonts w:ascii="Times" w:hAnsi="Times" w:cs="Arial"/>
          <w:sz w:val="28"/>
          <w:szCs w:val="28"/>
        </w:rPr>
        <w:t>,</w:t>
      </w:r>
      <w:r w:rsidRPr="00E444AC">
        <w:rPr>
          <w:rFonts w:ascii="Times" w:hAnsi="Times" w:cs="Arial"/>
          <w:sz w:val="28"/>
          <w:szCs w:val="28"/>
        </w:rPr>
        <w:t xml:space="preserve"> therefore</w:t>
      </w:r>
      <w:r w:rsidR="00547A29">
        <w:rPr>
          <w:rFonts w:ascii="Times" w:hAnsi="Times" w:cs="Arial"/>
          <w:sz w:val="28"/>
          <w:szCs w:val="28"/>
        </w:rPr>
        <w:t>,</w:t>
      </w:r>
      <w:r w:rsidRPr="00E444AC">
        <w:rPr>
          <w:rFonts w:ascii="Times" w:hAnsi="Times" w:cs="Arial"/>
          <w:sz w:val="28"/>
          <w:szCs w:val="28"/>
        </w:rPr>
        <w:t xml:space="preserve"> serve </w:t>
      </w:r>
      <w:r w:rsidR="00547A29">
        <w:rPr>
          <w:rFonts w:ascii="Times" w:hAnsi="Times" w:cs="Arial"/>
          <w:sz w:val="28"/>
          <w:szCs w:val="28"/>
        </w:rPr>
        <w:t xml:space="preserve">as </w:t>
      </w:r>
      <w:r w:rsidRPr="00E444AC">
        <w:rPr>
          <w:rFonts w:ascii="Times" w:hAnsi="Times" w:cs="Arial"/>
          <w:sz w:val="28"/>
          <w:szCs w:val="28"/>
        </w:rPr>
        <w:t xml:space="preserve">a guide </w:t>
      </w:r>
      <w:r w:rsidRPr="00C40A5C">
        <w:rPr>
          <w:rFonts w:ascii="Times" w:hAnsi="Times"/>
          <w:sz w:val="28"/>
          <w:szCs w:val="28"/>
        </w:rPr>
        <w:t>for the negotiations of the AfCFTA Protocol on Women and Youth in Trade.</w:t>
      </w:r>
    </w:p>
    <w:p w14:paraId="45C3B462" w14:textId="66656330" w:rsidR="00C40A5C" w:rsidRPr="00C40A5C" w:rsidRDefault="00E444AC" w:rsidP="009118FE">
      <w:pPr>
        <w:pStyle w:val="ListParagraph"/>
        <w:numPr>
          <w:ilvl w:val="0"/>
          <w:numId w:val="4"/>
        </w:numPr>
        <w:spacing w:after="360"/>
        <w:jc w:val="both"/>
        <w:rPr>
          <w:rFonts w:ascii="Times" w:hAnsi="Times"/>
          <w:sz w:val="28"/>
          <w:szCs w:val="28"/>
        </w:rPr>
      </w:pPr>
      <w:r w:rsidRPr="00C40A5C">
        <w:rPr>
          <w:rFonts w:ascii="Times" w:hAnsi="Times"/>
          <w:sz w:val="28"/>
          <w:szCs w:val="28"/>
        </w:rPr>
        <w:t xml:space="preserve"> </w:t>
      </w:r>
      <w:r w:rsidR="00C40A5C" w:rsidRPr="00C40A5C">
        <w:rPr>
          <w:rFonts w:ascii="Times" w:hAnsi="Times"/>
          <w:sz w:val="28"/>
          <w:szCs w:val="28"/>
        </w:rPr>
        <w:t>The</w:t>
      </w:r>
      <w:r w:rsidR="00C40A5C">
        <w:rPr>
          <w:rFonts w:ascii="Times" w:hAnsi="Times" w:cs="Arial"/>
          <w:sz w:val="28"/>
          <w:szCs w:val="28"/>
        </w:rPr>
        <w:t xml:space="preserve"> consultations provided interesting insights into the challenges women and youth face. These included, albeit not limited to, access to finance and trade-related information, compliance with standards and procedures at </w:t>
      </w:r>
      <w:r w:rsidR="00C40A5C" w:rsidRPr="00C40A5C">
        <w:rPr>
          <w:rFonts w:ascii="Times" w:hAnsi="Times"/>
          <w:sz w:val="28"/>
          <w:szCs w:val="28"/>
        </w:rPr>
        <w:t xml:space="preserve">borders, discrimination and sexual harassment and social norms. </w:t>
      </w:r>
    </w:p>
    <w:p w14:paraId="48045AD5" w14:textId="48457BCE" w:rsidR="00E444AC" w:rsidRPr="00547A29" w:rsidRDefault="00C40A5C" w:rsidP="009118FE">
      <w:pPr>
        <w:pStyle w:val="ListParagraph"/>
        <w:numPr>
          <w:ilvl w:val="0"/>
          <w:numId w:val="4"/>
        </w:numPr>
        <w:spacing w:after="360"/>
        <w:jc w:val="both"/>
        <w:rPr>
          <w:rFonts w:ascii="Times" w:hAnsi="Times"/>
          <w:sz w:val="28"/>
          <w:szCs w:val="28"/>
        </w:rPr>
      </w:pPr>
      <w:r w:rsidRPr="00C40A5C">
        <w:rPr>
          <w:rFonts w:ascii="Times" w:hAnsi="Times"/>
          <w:sz w:val="28"/>
          <w:szCs w:val="28"/>
        </w:rPr>
        <w:t>It was</w:t>
      </w:r>
      <w:r w:rsidR="00E444AC" w:rsidRPr="00E444AC">
        <w:rPr>
          <w:rFonts w:ascii="Times" w:hAnsi="Times" w:cs="Arial"/>
          <w:sz w:val="28"/>
          <w:szCs w:val="28"/>
        </w:rPr>
        <w:t xml:space="preserve"> </w:t>
      </w:r>
      <w:r>
        <w:rPr>
          <w:rFonts w:ascii="Times" w:hAnsi="Times" w:cs="Arial"/>
          <w:sz w:val="28"/>
          <w:szCs w:val="28"/>
        </w:rPr>
        <w:t xml:space="preserve">also </w:t>
      </w:r>
      <w:r w:rsidR="00E444AC" w:rsidRPr="00E444AC">
        <w:rPr>
          <w:rFonts w:ascii="Times" w:hAnsi="Times" w:cs="Arial"/>
          <w:sz w:val="28"/>
          <w:szCs w:val="28"/>
        </w:rPr>
        <w:t>reveal</w:t>
      </w:r>
      <w:r>
        <w:rPr>
          <w:rFonts w:ascii="Times" w:hAnsi="Times" w:cs="Arial"/>
          <w:sz w:val="28"/>
          <w:szCs w:val="28"/>
        </w:rPr>
        <w:t>ed</w:t>
      </w:r>
      <w:r w:rsidR="00E444AC" w:rsidRPr="00E444AC">
        <w:rPr>
          <w:rFonts w:ascii="Times" w:hAnsi="Times" w:cs="Arial"/>
          <w:sz w:val="28"/>
          <w:szCs w:val="28"/>
        </w:rPr>
        <w:t xml:space="preserve"> that women and youth are not a homogeneous group and that the development of coherent and inclusiveness-oriented policies should differentiate interventions and be accompanied by a sound and robust implementation plan building on existing policies, initiatives, and programmes in national and regional economic communities to ensure that the Protocol on Women and Youth in Trade truly delivers for women and youth </w:t>
      </w:r>
      <w:r w:rsidR="00E444AC" w:rsidRPr="00547A29">
        <w:rPr>
          <w:rFonts w:ascii="Times" w:hAnsi="Times"/>
          <w:sz w:val="28"/>
          <w:szCs w:val="28"/>
        </w:rPr>
        <w:t xml:space="preserve">in trade. </w:t>
      </w:r>
    </w:p>
    <w:p w14:paraId="7D3EEF55" w14:textId="5628DC6C" w:rsidR="00CA1339" w:rsidRDefault="002707C1" w:rsidP="009118FE">
      <w:pPr>
        <w:pStyle w:val="ListParagraph"/>
        <w:numPr>
          <w:ilvl w:val="0"/>
          <w:numId w:val="4"/>
        </w:numPr>
        <w:spacing w:after="360"/>
        <w:jc w:val="both"/>
        <w:rPr>
          <w:rFonts w:ascii="Times" w:hAnsi="Times"/>
          <w:sz w:val="28"/>
          <w:szCs w:val="28"/>
        </w:rPr>
      </w:pPr>
      <w:r w:rsidRPr="0041249A">
        <w:rPr>
          <w:rFonts w:ascii="Times" w:hAnsi="Times"/>
          <w:color w:val="141414"/>
          <w:sz w:val="28"/>
          <w:szCs w:val="28"/>
        </w:rPr>
        <w:t>The</w:t>
      </w:r>
      <w:r w:rsidRPr="0041249A">
        <w:rPr>
          <w:rFonts w:ascii="Times" w:hAnsi="Times"/>
          <w:sz w:val="28"/>
          <w:szCs w:val="28"/>
        </w:rPr>
        <w:t xml:space="preserve"> purpose of this </w:t>
      </w:r>
      <w:r w:rsidR="001970AC" w:rsidRPr="0041249A">
        <w:rPr>
          <w:rFonts w:ascii="Times" w:hAnsi="Times"/>
          <w:sz w:val="28"/>
          <w:szCs w:val="28"/>
        </w:rPr>
        <w:t xml:space="preserve">Conference </w:t>
      </w:r>
      <w:r w:rsidRPr="0041249A">
        <w:rPr>
          <w:rFonts w:ascii="Times" w:hAnsi="Times"/>
          <w:sz w:val="28"/>
          <w:szCs w:val="28"/>
        </w:rPr>
        <w:t xml:space="preserve">is, therefore, </w:t>
      </w:r>
      <w:r w:rsidR="00CD79AB" w:rsidRPr="0041249A">
        <w:rPr>
          <w:rFonts w:ascii="Times" w:hAnsi="Times"/>
          <w:sz w:val="28"/>
          <w:szCs w:val="28"/>
        </w:rPr>
        <w:t xml:space="preserve">to </w:t>
      </w:r>
      <w:r w:rsidR="001970AC" w:rsidRPr="0041249A">
        <w:rPr>
          <w:rFonts w:ascii="Times" w:hAnsi="Times"/>
          <w:sz w:val="28"/>
          <w:szCs w:val="28"/>
        </w:rPr>
        <w:t xml:space="preserve">provide a platform to interrogate how the findings of the consultations and surveys can be transformed into a Protocol on Women and Youth in Trade that facilitates the engagement and participation of </w:t>
      </w:r>
      <w:r w:rsidRPr="0041249A">
        <w:rPr>
          <w:rFonts w:ascii="Times" w:hAnsi="Times"/>
          <w:sz w:val="28"/>
          <w:szCs w:val="28"/>
        </w:rPr>
        <w:t xml:space="preserve">Africa’s </w:t>
      </w:r>
      <w:r w:rsidR="001970AC" w:rsidRPr="0041249A">
        <w:rPr>
          <w:rFonts w:ascii="Times" w:hAnsi="Times"/>
          <w:sz w:val="28"/>
          <w:szCs w:val="28"/>
        </w:rPr>
        <w:t>women and youth in trade.</w:t>
      </w:r>
    </w:p>
    <w:p w14:paraId="789D0E52" w14:textId="7CAE2B61" w:rsidR="00BA170F" w:rsidRPr="00BA170F" w:rsidRDefault="00BA170F" w:rsidP="009118FE">
      <w:pPr>
        <w:pStyle w:val="ListParagraph"/>
        <w:numPr>
          <w:ilvl w:val="0"/>
          <w:numId w:val="4"/>
        </w:numPr>
        <w:spacing w:after="360"/>
        <w:jc w:val="both"/>
        <w:rPr>
          <w:rFonts w:ascii="Times" w:hAnsi="Times"/>
          <w:sz w:val="28"/>
          <w:szCs w:val="28"/>
        </w:rPr>
      </w:pPr>
      <w:r w:rsidRPr="00BA170F">
        <w:rPr>
          <w:rFonts w:ascii="Times" w:hAnsi="Times" w:cs="Arial"/>
          <w:sz w:val="28"/>
          <w:szCs w:val="28"/>
        </w:rPr>
        <w:t xml:space="preserve">The discussions should therefore not dwell on challenges </w:t>
      </w:r>
      <w:r>
        <w:rPr>
          <w:rFonts w:ascii="Times" w:hAnsi="Times" w:cs="Arial"/>
          <w:sz w:val="28"/>
          <w:szCs w:val="28"/>
        </w:rPr>
        <w:t>but</w:t>
      </w:r>
      <w:r w:rsidRPr="00BA170F">
        <w:rPr>
          <w:rFonts w:ascii="Times" w:hAnsi="Times" w:cs="Arial"/>
          <w:sz w:val="28"/>
          <w:szCs w:val="28"/>
        </w:rPr>
        <w:t xml:space="preserve"> should be solution oriented. This entails assessing existing policies and programme</w:t>
      </w:r>
      <w:r>
        <w:rPr>
          <w:rFonts w:ascii="Times" w:hAnsi="Times" w:cs="Arial"/>
          <w:sz w:val="28"/>
          <w:szCs w:val="28"/>
        </w:rPr>
        <w:t>s</w:t>
      </w:r>
      <w:r w:rsidRPr="00BA170F">
        <w:rPr>
          <w:rFonts w:ascii="Times" w:hAnsi="Times" w:cs="Arial"/>
          <w:sz w:val="28"/>
          <w:szCs w:val="28"/>
        </w:rPr>
        <w:t xml:space="preserve"> to benchmark best practices; identify gaps and design appropriate policies, and </w:t>
      </w:r>
      <w:r w:rsidRPr="00BA170F">
        <w:rPr>
          <w:rFonts w:ascii="Times" w:hAnsi="Times"/>
          <w:sz w:val="28"/>
          <w:szCs w:val="28"/>
        </w:rPr>
        <w:t xml:space="preserve">initiatives </w:t>
      </w:r>
      <w:r w:rsidRPr="00BA170F">
        <w:rPr>
          <w:rFonts w:ascii="Times" w:hAnsi="Times"/>
          <w:sz w:val="28"/>
          <w:szCs w:val="28"/>
        </w:rPr>
        <w:t>for an</w:t>
      </w:r>
      <w:r w:rsidRPr="00BA170F">
        <w:rPr>
          <w:rFonts w:ascii="Times" w:hAnsi="Times"/>
          <w:sz w:val="28"/>
          <w:szCs w:val="28"/>
        </w:rPr>
        <w:t xml:space="preserve"> action-oriented implementation plan.</w:t>
      </w:r>
    </w:p>
    <w:p w14:paraId="2D6A51EE" w14:textId="5563B2A9" w:rsidR="00547A29" w:rsidRPr="008468F2" w:rsidRDefault="00CD79AB" w:rsidP="009118FE">
      <w:pPr>
        <w:pStyle w:val="ListParagraph"/>
        <w:numPr>
          <w:ilvl w:val="0"/>
          <w:numId w:val="4"/>
        </w:numPr>
        <w:spacing w:after="360"/>
        <w:jc w:val="both"/>
        <w:rPr>
          <w:rFonts w:ascii="Times" w:hAnsi="Times"/>
          <w:sz w:val="28"/>
          <w:szCs w:val="28"/>
        </w:rPr>
      </w:pPr>
      <w:r w:rsidRPr="00BA170F">
        <w:rPr>
          <w:rFonts w:ascii="Times" w:hAnsi="Times"/>
          <w:sz w:val="28"/>
          <w:szCs w:val="28"/>
        </w:rPr>
        <w:t>Your</w:t>
      </w:r>
      <w:r w:rsidRPr="00547A29">
        <w:rPr>
          <w:rFonts w:ascii="Times" w:hAnsi="Times"/>
          <w:color w:val="141414"/>
          <w:sz w:val="28"/>
          <w:szCs w:val="28"/>
        </w:rPr>
        <w:t xml:space="preserve"> valuable insights </w:t>
      </w:r>
      <w:r w:rsidR="00547A29" w:rsidRPr="00547A29">
        <w:rPr>
          <w:rFonts w:ascii="Times" w:hAnsi="Times"/>
          <w:color w:val="141414"/>
          <w:sz w:val="28"/>
          <w:szCs w:val="28"/>
        </w:rPr>
        <w:t>would assist</w:t>
      </w:r>
      <w:r w:rsidR="0041249A" w:rsidRPr="00547A29">
        <w:rPr>
          <w:rFonts w:ascii="Times" w:hAnsi="Times"/>
          <w:color w:val="141414"/>
          <w:sz w:val="28"/>
          <w:szCs w:val="28"/>
        </w:rPr>
        <w:t xml:space="preserve"> in </w:t>
      </w:r>
      <w:r w:rsidR="00FA1AC4" w:rsidRPr="00547A29">
        <w:rPr>
          <w:rFonts w:ascii="Times" w:hAnsi="Times"/>
          <w:color w:val="141414"/>
          <w:sz w:val="28"/>
          <w:szCs w:val="28"/>
        </w:rPr>
        <w:t>the preparation and adoption of the Conference c</w:t>
      </w:r>
      <w:r w:rsidR="00FA1AC4" w:rsidRPr="00547A29">
        <w:rPr>
          <w:rFonts w:ascii="Times" w:hAnsi="Times"/>
          <w:color w:val="141414"/>
          <w:sz w:val="28"/>
          <w:szCs w:val="28"/>
        </w:rPr>
        <w:t>ommunique</w:t>
      </w:r>
      <w:r w:rsidR="00FA1AC4" w:rsidRPr="00547A29">
        <w:rPr>
          <w:rFonts w:ascii="Times" w:hAnsi="Times"/>
          <w:color w:val="141414"/>
          <w:sz w:val="28"/>
          <w:szCs w:val="28"/>
        </w:rPr>
        <w:t xml:space="preserve"> on </w:t>
      </w:r>
      <w:r w:rsidR="00FA1AC4" w:rsidRPr="00547A29">
        <w:rPr>
          <w:rFonts w:ascii="Times" w:hAnsi="Times"/>
          <w:color w:val="141414"/>
          <w:sz w:val="28"/>
          <w:szCs w:val="28"/>
        </w:rPr>
        <w:t>Continental Declaration and Call to Action to stakeholder</w:t>
      </w:r>
      <w:r w:rsidR="00FA1AC4" w:rsidRPr="00547A29">
        <w:rPr>
          <w:rFonts w:ascii="Times New Roman" w:hAnsi="Times New Roman" w:cs="Times New Roman"/>
          <w:sz w:val="28"/>
          <w:szCs w:val="28"/>
        </w:rPr>
        <w:t xml:space="preserve">s and policy makers highlighting key areas identified for intervention within the </w:t>
      </w:r>
      <w:r w:rsidR="00FA1AC4" w:rsidRPr="00547A29">
        <w:rPr>
          <w:rFonts w:ascii="Times" w:hAnsi="Times"/>
          <w:sz w:val="28"/>
          <w:szCs w:val="28"/>
        </w:rPr>
        <w:t>AfCFTA</w:t>
      </w:r>
      <w:r w:rsidR="00CA1339" w:rsidRPr="00547A29">
        <w:rPr>
          <w:rFonts w:ascii="Times" w:hAnsi="Times"/>
          <w:sz w:val="28"/>
          <w:szCs w:val="28"/>
        </w:rPr>
        <w:t xml:space="preserve"> </w:t>
      </w:r>
      <w:r w:rsidR="00CA1339" w:rsidRPr="00547A29">
        <w:rPr>
          <w:rFonts w:ascii="Times" w:hAnsi="Times" w:cs="Times New Roman"/>
          <w:sz w:val="28"/>
          <w:szCs w:val="28"/>
        </w:rPr>
        <w:t>around the theme</w:t>
      </w:r>
      <w:r w:rsidR="00CA1339" w:rsidRPr="00547A29">
        <w:rPr>
          <w:rFonts w:ascii="Times New Roman" w:hAnsi="Times New Roman" w:cs="Times New Roman"/>
          <w:sz w:val="28"/>
          <w:szCs w:val="28"/>
        </w:rPr>
        <w:t>: “</w:t>
      </w:r>
      <w:r w:rsidR="00CA1339" w:rsidRPr="00547A29">
        <w:rPr>
          <w:rFonts w:ascii="Times New Roman" w:hAnsi="Times New Roman" w:cs="Times New Roman"/>
          <w:b/>
          <w:i/>
          <w:sz w:val="28"/>
          <w:szCs w:val="28"/>
        </w:rPr>
        <w:t>Women and Youth: The engine of AfCFTA Trade in Africa</w:t>
      </w:r>
      <w:r w:rsidR="00CA1339" w:rsidRPr="00547A29">
        <w:rPr>
          <w:rFonts w:ascii="Times New Roman" w:hAnsi="Times New Roman" w:cs="Times New Roman"/>
          <w:i/>
          <w:sz w:val="24"/>
          <w:szCs w:val="24"/>
        </w:rPr>
        <w:t>"</w:t>
      </w:r>
      <w:r w:rsidR="00FA1AC4" w:rsidRPr="00547A29">
        <w:rPr>
          <w:sz w:val="28"/>
          <w:szCs w:val="28"/>
        </w:rPr>
        <w:t>.</w:t>
      </w:r>
    </w:p>
    <w:p w14:paraId="08EA8CC3" w14:textId="77777777" w:rsidR="00C40A5C" w:rsidRDefault="00C40A5C" w:rsidP="00547A29">
      <w:pPr>
        <w:spacing w:after="120" w:line="360" w:lineRule="auto"/>
        <w:ind w:firstLine="360"/>
        <w:jc w:val="both"/>
        <w:rPr>
          <w:rFonts w:ascii="Times" w:hAnsi="Times" w:cs="Arial"/>
          <w:sz w:val="28"/>
          <w:szCs w:val="28"/>
        </w:rPr>
      </w:pPr>
    </w:p>
    <w:p w14:paraId="070DFB79" w14:textId="29CF1878" w:rsidR="0024241F" w:rsidRPr="00547A29" w:rsidRDefault="0024241F" w:rsidP="00547A29">
      <w:pPr>
        <w:spacing w:after="120" w:line="360" w:lineRule="auto"/>
        <w:ind w:firstLine="360"/>
        <w:jc w:val="both"/>
        <w:rPr>
          <w:rFonts w:ascii="Times" w:hAnsi="Times" w:cs="Arial"/>
          <w:sz w:val="28"/>
          <w:szCs w:val="28"/>
        </w:rPr>
      </w:pPr>
      <w:r w:rsidRPr="00547A29">
        <w:rPr>
          <w:rFonts w:ascii="Times" w:hAnsi="Times" w:cs="Arial"/>
          <w:sz w:val="28"/>
          <w:szCs w:val="28"/>
        </w:rPr>
        <w:lastRenderedPageBreak/>
        <w:t>Excellenc</w:t>
      </w:r>
      <w:r w:rsidR="003B22D8" w:rsidRPr="00547A29">
        <w:rPr>
          <w:rFonts w:ascii="Times" w:hAnsi="Times" w:cs="Arial"/>
          <w:sz w:val="28"/>
          <w:szCs w:val="28"/>
        </w:rPr>
        <w:t>i</w:t>
      </w:r>
      <w:r w:rsidR="004F3DAE" w:rsidRPr="00547A29">
        <w:rPr>
          <w:rFonts w:ascii="Times" w:hAnsi="Times" w:cs="Arial"/>
          <w:sz w:val="28"/>
          <w:szCs w:val="28"/>
        </w:rPr>
        <w:t>es</w:t>
      </w:r>
      <w:r w:rsidRPr="00547A29">
        <w:rPr>
          <w:rFonts w:ascii="Times" w:hAnsi="Times" w:cs="Arial"/>
          <w:sz w:val="28"/>
          <w:szCs w:val="28"/>
        </w:rPr>
        <w:t>, Distinguished Ladies and Gentlemen</w:t>
      </w:r>
    </w:p>
    <w:p w14:paraId="35D5A368" w14:textId="199207BD" w:rsidR="00BA170F" w:rsidRPr="008468F2" w:rsidRDefault="00BA170F" w:rsidP="009118FE">
      <w:pPr>
        <w:pStyle w:val="ListParagraph"/>
        <w:numPr>
          <w:ilvl w:val="0"/>
          <w:numId w:val="4"/>
        </w:numPr>
        <w:spacing w:after="360"/>
        <w:jc w:val="both"/>
        <w:rPr>
          <w:rFonts w:ascii="Times" w:hAnsi="Times"/>
          <w:sz w:val="28"/>
          <w:szCs w:val="28"/>
        </w:rPr>
      </w:pPr>
      <w:r w:rsidRPr="008468F2">
        <w:rPr>
          <w:rFonts w:ascii="Times" w:hAnsi="Times"/>
          <w:sz w:val="28"/>
          <w:szCs w:val="28"/>
        </w:rPr>
        <w:t>Women and youth are truly the engine of trade in Africa. They are essential to the impactful implementation of the AfCFTA. The ultimate measure of success of the AfCFTA therefore does not reside solely on the volume of intra-African trade but also on the utilization of opportunities offered by the AfCFTA in a way that improves access to factors of production, improves efficiency and scale</w:t>
      </w:r>
      <w:r w:rsidR="008468F2" w:rsidRPr="008468F2">
        <w:rPr>
          <w:rFonts w:ascii="Times" w:hAnsi="Times"/>
          <w:sz w:val="28"/>
          <w:szCs w:val="28"/>
        </w:rPr>
        <w:t>s</w:t>
      </w:r>
      <w:r w:rsidRPr="008468F2">
        <w:rPr>
          <w:rFonts w:ascii="Times" w:hAnsi="Times"/>
          <w:sz w:val="28"/>
          <w:szCs w:val="28"/>
        </w:rPr>
        <w:t xml:space="preserve"> up businesses, generate</w:t>
      </w:r>
      <w:r w:rsidR="008468F2" w:rsidRPr="008468F2">
        <w:rPr>
          <w:rFonts w:ascii="Times" w:hAnsi="Times"/>
          <w:sz w:val="28"/>
          <w:szCs w:val="28"/>
        </w:rPr>
        <w:t>s</w:t>
      </w:r>
      <w:r w:rsidRPr="008468F2">
        <w:rPr>
          <w:rFonts w:ascii="Times" w:hAnsi="Times"/>
          <w:sz w:val="28"/>
          <w:szCs w:val="28"/>
        </w:rPr>
        <w:t xml:space="preserve"> actual revenues which in turn improves the standards of life and lifts African people out of poverty.</w:t>
      </w:r>
    </w:p>
    <w:p w14:paraId="1FFFEAB4" w14:textId="77777777" w:rsidR="008468F2" w:rsidRPr="008468F2" w:rsidRDefault="008468F2" w:rsidP="009118FE">
      <w:pPr>
        <w:pStyle w:val="ListParagraph"/>
        <w:numPr>
          <w:ilvl w:val="0"/>
          <w:numId w:val="4"/>
        </w:numPr>
        <w:spacing w:after="360"/>
        <w:jc w:val="both"/>
        <w:rPr>
          <w:rFonts w:ascii="Times" w:hAnsi="Times"/>
          <w:sz w:val="28"/>
          <w:szCs w:val="28"/>
        </w:rPr>
      </w:pPr>
      <w:r w:rsidRPr="008468F2">
        <w:rPr>
          <w:rFonts w:ascii="Times" w:hAnsi="Times" w:cs="Arial"/>
          <w:sz w:val="28"/>
          <w:szCs w:val="28"/>
        </w:rPr>
        <w:t xml:space="preserve">The AfCFTA embodies the hopes and aspirations of the founding fathers of the African Union, aspirations to build a prosperous Africa for </w:t>
      </w:r>
      <w:r>
        <w:rPr>
          <w:rFonts w:ascii="Times" w:hAnsi="Times" w:cs="Arial"/>
          <w:sz w:val="28"/>
          <w:szCs w:val="28"/>
        </w:rPr>
        <w:t xml:space="preserve">the </w:t>
      </w:r>
      <w:r w:rsidRPr="008468F2">
        <w:rPr>
          <w:rFonts w:ascii="Times" w:hAnsi="Times" w:cs="Arial"/>
          <w:sz w:val="28"/>
          <w:szCs w:val="28"/>
        </w:rPr>
        <w:t xml:space="preserve">African people by African people. The AfCFTA must succeed, we cannot afford to fail. The success of the AfCFTA depends on the concerted and coherent efforts of every single actor - women and youth entrepreneurs, women and youth associations and networks, policy makers, regulators, financial </w:t>
      </w:r>
      <w:r w:rsidRPr="008468F2">
        <w:rPr>
          <w:rFonts w:ascii="Times" w:hAnsi="Times"/>
          <w:sz w:val="28"/>
          <w:szCs w:val="28"/>
        </w:rPr>
        <w:t xml:space="preserve">institutions, development partners and any other relevant actor. </w:t>
      </w:r>
    </w:p>
    <w:p w14:paraId="24955D95" w14:textId="3B6BAF53" w:rsidR="00801CC2" w:rsidRPr="00801CC2" w:rsidRDefault="00801CC2" w:rsidP="009118FE">
      <w:pPr>
        <w:pStyle w:val="ListParagraph"/>
        <w:numPr>
          <w:ilvl w:val="0"/>
          <w:numId w:val="4"/>
        </w:numPr>
        <w:spacing w:after="360"/>
        <w:jc w:val="both"/>
        <w:rPr>
          <w:rFonts w:ascii="Times" w:hAnsi="Times"/>
          <w:sz w:val="28"/>
          <w:szCs w:val="28"/>
        </w:rPr>
      </w:pPr>
      <w:r w:rsidRPr="00801CC2">
        <w:rPr>
          <w:rFonts w:ascii="Times" w:hAnsi="Times" w:cs="Arial"/>
          <w:sz w:val="28"/>
          <w:szCs w:val="28"/>
        </w:rPr>
        <w:t xml:space="preserve">It is important to </w:t>
      </w:r>
      <w:r w:rsidR="004801D9">
        <w:rPr>
          <w:rFonts w:ascii="Times" w:hAnsi="Times" w:cs="Arial"/>
          <w:sz w:val="28"/>
          <w:szCs w:val="28"/>
        </w:rPr>
        <w:t>reiterate</w:t>
      </w:r>
      <w:r w:rsidRPr="00801CC2">
        <w:rPr>
          <w:rFonts w:ascii="Times" w:hAnsi="Times" w:cs="Arial"/>
          <w:sz w:val="28"/>
          <w:szCs w:val="28"/>
        </w:rPr>
        <w:t xml:space="preserve"> that our continent needs a human-centered development, a development that is not only assessed based on the gross domestic product of a country but that is anchored on the improvement of the </w:t>
      </w:r>
      <w:r w:rsidRPr="00801CC2">
        <w:rPr>
          <w:rFonts w:ascii="Times" w:hAnsi="Times"/>
          <w:sz w:val="28"/>
          <w:szCs w:val="28"/>
        </w:rPr>
        <w:t xml:space="preserve">standard and quality of life of Africa’s people. </w:t>
      </w:r>
    </w:p>
    <w:p w14:paraId="0C9A1331" w14:textId="336CB22E" w:rsidR="00801CC2" w:rsidRPr="00801CC2" w:rsidRDefault="00801CC2" w:rsidP="009118FE">
      <w:pPr>
        <w:pStyle w:val="ListParagraph"/>
        <w:numPr>
          <w:ilvl w:val="0"/>
          <w:numId w:val="4"/>
        </w:numPr>
        <w:spacing w:after="360"/>
        <w:jc w:val="both"/>
        <w:rPr>
          <w:rFonts w:ascii="Times" w:hAnsi="Times"/>
          <w:sz w:val="28"/>
          <w:szCs w:val="28"/>
        </w:rPr>
      </w:pPr>
      <w:r w:rsidRPr="00801CC2">
        <w:rPr>
          <w:rFonts w:ascii="Times" w:hAnsi="Times"/>
          <w:sz w:val="28"/>
          <w:szCs w:val="28"/>
        </w:rPr>
        <w:t xml:space="preserve">Inclusive growth and development are therefore critical. Inclusiveness is one of the cornerstones of Agenda 2063 of the African Union and is at the heart of the African Continental Free Trade Area (AfCFTA), a flagship project of Agenda 2063. </w:t>
      </w:r>
    </w:p>
    <w:p w14:paraId="0DDEE624" w14:textId="77777777" w:rsidR="00801CC2" w:rsidRPr="00801CC2" w:rsidRDefault="00801CC2" w:rsidP="009118FE">
      <w:pPr>
        <w:pStyle w:val="ListParagraph"/>
        <w:numPr>
          <w:ilvl w:val="0"/>
          <w:numId w:val="4"/>
        </w:numPr>
        <w:spacing w:after="360"/>
        <w:jc w:val="both"/>
        <w:rPr>
          <w:rFonts w:ascii="Times" w:hAnsi="Times" w:cs="Arial"/>
          <w:sz w:val="28"/>
          <w:szCs w:val="28"/>
        </w:rPr>
      </w:pPr>
      <w:r w:rsidRPr="00801CC2">
        <w:rPr>
          <w:rFonts w:ascii="Times" w:hAnsi="Times"/>
          <w:sz w:val="28"/>
          <w:szCs w:val="28"/>
        </w:rPr>
        <w:t>Inclusiveness, in the context of the AfCFTA, means that benefits from opportunities</w:t>
      </w:r>
      <w:r w:rsidRPr="00801CC2">
        <w:rPr>
          <w:rFonts w:ascii="Times" w:hAnsi="Times" w:cs="Arial"/>
          <w:sz w:val="28"/>
          <w:szCs w:val="28"/>
        </w:rPr>
        <w:t xml:space="preserve"> offered by the AfCFTA are widely shared across all segments of the population including women and youth, thus achieving less inequality, equal opportunities and equitable distribution of Africa’s wealth across classes, cultures, communities and genders in AfCFTA State Parties.  </w:t>
      </w:r>
    </w:p>
    <w:p w14:paraId="716713BF" w14:textId="0223F05B" w:rsidR="00801CC2" w:rsidRPr="00801CC2" w:rsidRDefault="00801CC2" w:rsidP="009118FE">
      <w:pPr>
        <w:pStyle w:val="ListParagraph"/>
        <w:numPr>
          <w:ilvl w:val="0"/>
          <w:numId w:val="4"/>
        </w:numPr>
        <w:spacing w:after="360"/>
        <w:jc w:val="both"/>
        <w:rPr>
          <w:rFonts w:ascii="Times" w:hAnsi="Times"/>
          <w:sz w:val="28"/>
          <w:szCs w:val="28"/>
        </w:rPr>
      </w:pPr>
      <w:r w:rsidRPr="00801CC2">
        <w:rPr>
          <w:rFonts w:ascii="Times" w:hAnsi="Times" w:cs="Arial"/>
          <w:sz w:val="28"/>
          <w:szCs w:val="28"/>
        </w:rPr>
        <w:lastRenderedPageBreak/>
        <w:t xml:space="preserve">In this regard, the Agreement establishing the AfCFTA recognizes the importance of gender equality for the development of international trade and economic cooperation and underscores the need to promote and attain sustainable and inclusive socio-economic development and the structural </w:t>
      </w:r>
      <w:r w:rsidRPr="00801CC2">
        <w:rPr>
          <w:rFonts w:ascii="Times" w:hAnsi="Times"/>
          <w:sz w:val="28"/>
          <w:szCs w:val="28"/>
        </w:rPr>
        <w:t>transformation of AfCFTA State Parties.</w:t>
      </w:r>
    </w:p>
    <w:p w14:paraId="016EBDCE" w14:textId="005C564A" w:rsidR="008468F2" w:rsidRPr="008468F2" w:rsidRDefault="008468F2" w:rsidP="009118FE">
      <w:pPr>
        <w:pStyle w:val="ListParagraph"/>
        <w:numPr>
          <w:ilvl w:val="0"/>
          <w:numId w:val="4"/>
        </w:numPr>
        <w:spacing w:after="360"/>
        <w:jc w:val="both"/>
        <w:rPr>
          <w:rFonts w:ascii="Times" w:hAnsi="Times" w:cs="Arial"/>
          <w:sz w:val="28"/>
          <w:szCs w:val="28"/>
        </w:rPr>
      </w:pPr>
      <w:r w:rsidRPr="008468F2">
        <w:rPr>
          <w:rFonts w:ascii="Times" w:hAnsi="Times"/>
          <w:sz w:val="28"/>
          <w:szCs w:val="28"/>
        </w:rPr>
        <w:t>The AfCFTA Secretariat remains committed to work with all stakeholders to fulfil</w:t>
      </w:r>
      <w:r w:rsidRPr="008468F2">
        <w:rPr>
          <w:rFonts w:ascii="Times" w:hAnsi="Times" w:cs="Arial"/>
          <w:sz w:val="28"/>
          <w:szCs w:val="28"/>
        </w:rPr>
        <w:t xml:space="preserve"> its mandate of ensuring that the AfCFTA delivers its promise of sustainable and inclusive development.</w:t>
      </w:r>
    </w:p>
    <w:p w14:paraId="28921A5A" w14:textId="77777777" w:rsidR="00486582" w:rsidRPr="00486582" w:rsidRDefault="00486582" w:rsidP="009118FE">
      <w:pPr>
        <w:pStyle w:val="ListParagraph"/>
        <w:numPr>
          <w:ilvl w:val="0"/>
          <w:numId w:val="4"/>
        </w:numPr>
        <w:spacing w:after="120" w:line="360" w:lineRule="auto"/>
        <w:jc w:val="both"/>
        <w:rPr>
          <w:rFonts w:ascii="Times" w:hAnsi="Times" w:cs="Arial"/>
          <w:sz w:val="28"/>
          <w:szCs w:val="28"/>
        </w:rPr>
      </w:pPr>
      <w:r w:rsidRPr="00486582">
        <w:rPr>
          <w:rFonts w:ascii="Times" w:hAnsi="Times" w:cs="Arial"/>
          <w:sz w:val="28"/>
          <w:szCs w:val="28"/>
        </w:rPr>
        <w:t>I thank you for your kind attention.</w:t>
      </w:r>
    </w:p>
    <w:p w14:paraId="10743ED6" w14:textId="77777777" w:rsidR="008468F2" w:rsidRPr="008468F2" w:rsidRDefault="008468F2" w:rsidP="00C40A5C">
      <w:pPr>
        <w:pStyle w:val="ListParagraph"/>
        <w:spacing w:after="120"/>
        <w:jc w:val="both"/>
        <w:rPr>
          <w:rFonts w:ascii="Times" w:hAnsi="Times" w:cs="Arial"/>
          <w:sz w:val="28"/>
          <w:szCs w:val="28"/>
        </w:rPr>
      </w:pPr>
    </w:p>
    <w:p w14:paraId="2CBDF13B" w14:textId="77777777" w:rsidR="008468F2" w:rsidRDefault="008468F2" w:rsidP="0024241F">
      <w:pPr>
        <w:spacing w:after="120" w:line="360" w:lineRule="auto"/>
        <w:jc w:val="both"/>
        <w:rPr>
          <w:rFonts w:ascii="Times" w:hAnsi="Times" w:cs="Arial"/>
          <w:sz w:val="28"/>
          <w:szCs w:val="28"/>
        </w:rPr>
      </w:pPr>
    </w:p>
    <w:p w14:paraId="7FD2728E" w14:textId="77777777" w:rsidR="003B22D8" w:rsidRDefault="003B22D8" w:rsidP="0024241F">
      <w:pPr>
        <w:spacing w:after="120" w:line="360" w:lineRule="auto"/>
        <w:jc w:val="both"/>
        <w:rPr>
          <w:rFonts w:ascii="Times" w:hAnsi="Times" w:cs="Arial"/>
          <w:sz w:val="28"/>
          <w:szCs w:val="28"/>
        </w:rPr>
      </w:pPr>
    </w:p>
    <w:p w14:paraId="2C18BA8E" w14:textId="77777777" w:rsidR="003B22D8" w:rsidRDefault="003B22D8" w:rsidP="0024241F">
      <w:pPr>
        <w:spacing w:after="120" w:line="360" w:lineRule="auto"/>
        <w:jc w:val="both"/>
        <w:rPr>
          <w:rFonts w:ascii="Times" w:hAnsi="Times" w:cs="Arial"/>
          <w:b/>
          <w:bCs/>
          <w:i/>
          <w:iCs/>
          <w:sz w:val="28"/>
          <w:szCs w:val="28"/>
        </w:rPr>
      </w:pPr>
    </w:p>
    <w:p w14:paraId="3D833704" w14:textId="77777777" w:rsidR="003B22D8" w:rsidRDefault="003B22D8" w:rsidP="0024241F">
      <w:pPr>
        <w:spacing w:after="120" w:line="360" w:lineRule="auto"/>
        <w:jc w:val="both"/>
        <w:rPr>
          <w:rFonts w:ascii="Times" w:hAnsi="Times" w:cs="Arial"/>
          <w:b/>
          <w:bCs/>
          <w:i/>
          <w:iCs/>
          <w:sz w:val="28"/>
          <w:szCs w:val="28"/>
        </w:rPr>
      </w:pPr>
    </w:p>
    <w:p w14:paraId="52548AA0" w14:textId="77777777" w:rsidR="003B22D8" w:rsidRDefault="003B22D8" w:rsidP="0024241F">
      <w:pPr>
        <w:spacing w:after="120" w:line="360" w:lineRule="auto"/>
        <w:jc w:val="both"/>
        <w:rPr>
          <w:rFonts w:ascii="Times" w:hAnsi="Times" w:cs="Arial"/>
          <w:b/>
          <w:bCs/>
          <w:i/>
          <w:iCs/>
          <w:sz w:val="28"/>
          <w:szCs w:val="28"/>
        </w:rPr>
      </w:pPr>
    </w:p>
    <w:p w14:paraId="139B45D6" w14:textId="77777777" w:rsidR="00726E80" w:rsidRDefault="00726E80" w:rsidP="0024241F">
      <w:pPr>
        <w:spacing w:after="120" w:line="360" w:lineRule="auto"/>
        <w:jc w:val="both"/>
        <w:rPr>
          <w:rFonts w:ascii="Times" w:hAnsi="Times" w:cs="Arial"/>
          <w:sz w:val="28"/>
          <w:szCs w:val="28"/>
        </w:rPr>
      </w:pPr>
    </w:p>
    <w:p w14:paraId="1C0BBA0F" w14:textId="08ED8022" w:rsidR="00726E80" w:rsidRDefault="00726E80" w:rsidP="0024241F">
      <w:pPr>
        <w:spacing w:after="120" w:line="360" w:lineRule="auto"/>
        <w:jc w:val="both"/>
        <w:rPr>
          <w:rFonts w:ascii="Times" w:hAnsi="Times" w:cs="Arial"/>
          <w:sz w:val="28"/>
          <w:szCs w:val="28"/>
        </w:rPr>
      </w:pPr>
    </w:p>
    <w:p w14:paraId="1A59520D" w14:textId="5AD33FFA" w:rsidR="00726E80" w:rsidRPr="00DA475F" w:rsidRDefault="00726E80" w:rsidP="00726E80">
      <w:pPr>
        <w:spacing w:after="120" w:line="360" w:lineRule="auto"/>
        <w:jc w:val="both"/>
        <w:rPr>
          <w:rFonts w:ascii="Times" w:hAnsi="Times" w:cs="Arial"/>
          <w:sz w:val="28"/>
          <w:szCs w:val="28"/>
        </w:rPr>
      </w:pPr>
    </w:p>
    <w:sectPr w:rsidR="00726E80" w:rsidRPr="00DA47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EB4A" w14:textId="77777777" w:rsidR="009118FE" w:rsidRDefault="009118FE">
      <w:r>
        <w:separator/>
      </w:r>
    </w:p>
  </w:endnote>
  <w:endnote w:type="continuationSeparator" w:id="0">
    <w:p w14:paraId="02154723" w14:textId="77777777" w:rsidR="009118FE" w:rsidRDefault="0091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981899"/>
      <w:docPartObj>
        <w:docPartGallery w:val="Page Numbers (Bottom of Page)"/>
        <w:docPartUnique/>
      </w:docPartObj>
    </w:sdtPr>
    <w:sdtContent>
      <w:p w14:paraId="3F3F34E2" w14:textId="0A3188E3" w:rsidR="002707C1" w:rsidRDefault="002707C1" w:rsidP="00A15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8804F" w14:textId="77777777" w:rsidR="002707C1" w:rsidRDefault="002707C1" w:rsidP="00270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128245"/>
      <w:docPartObj>
        <w:docPartGallery w:val="Page Numbers (Bottom of Page)"/>
        <w:docPartUnique/>
      </w:docPartObj>
    </w:sdtPr>
    <w:sdtContent>
      <w:p w14:paraId="2FBECF3A" w14:textId="765EF44A" w:rsidR="002707C1" w:rsidRDefault="002707C1" w:rsidP="00A15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EC1B647" w14:textId="77777777" w:rsidR="00646A0F" w:rsidRDefault="00646A0F" w:rsidP="002707C1">
    <w:pPr>
      <w:pStyle w:val="Footer"/>
      <w:pBdr>
        <w:top w:val="single" w:sz="4" w:space="0" w:color="D9D9D9"/>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E1A6" w14:textId="77777777" w:rsidR="009118FE" w:rsidRDefault="009118FE">
      <w:r>
        <w:separator/>
      </w:r>
    </w:p>
  </w:footnote>
  <w:footnote w:type="continuationSeparator" w:id="0">
    <w:p w14:paraId="0B77B85C" w14:textId="77777777" w:rsidR="009118FE" w:rsidRDefault="0091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A4F4" w14:textId="65F3517F" w:rsidR="00646A0F" w:rsidRDefault="00E4292F">
    <w:pPr>
      <w:pStyle w:val="Header"/>
    </w:pPr>
    <w:r>
      <w:t xml:space="preserve">                                                                              </w:t>
    </w:r>
  </w:p>
  <w:p w14:paraId="71F2F0FD" w14:textId="77777777" w:rsidR="00646A0F" w:rsidRDefault="00E4292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F36D" w14:textId="428A6EAC" w:rsidR="000D3BDD" w:rsidRDefault="000D3BDD">
    <w:pPr>
      <w:pStyle w:val="Header"/>
    </w:pPr>
    <w:r>
      <w:rPr>
        <w:noProof/>
      </w:rPr>
      <w:drawing>
        <wp:inline distT="0" distB="0" distL="0" distR="0" wp14:anchorId="53C487C9" wp14:editId="359A18EA">
          <wp:extent cx="947058" cy="358775"/>
          <wp:effectExtent l="0" t="0" r="0" b="0"/>
          <wp:docPr id="20" name="officeArt object" descr="African Union"/>
          <wp:cNvGraphicFramePr/>
          <a:graphic xmlns:a="http://schemas.openxmlformats.org/drawingml/2006/main">
            <a:graphicData uri="http://schemas.openxmlformats.org/drawingml/2006/picture">
              <pic:pic xmlns:pic="http://schemas.openxmlformats.org/drawingml/2006/picture">
                <pic:nvPicPr>
                  <pic:cNvPr id="1073741825" name="African Union" descr="African Union"/>
                  <pic:cNvPicPr>
                    <a:picLocks noChangeAspect="1"/>
                  </pic:cNvPicPr>
                </pic:nvPicPr>
                <pic:blipFill>
                  <a:blip r:embed="rId1"/>
                  <a:stretch>
                    <a:fillRect/>
                  </a:stretch>
                </pic:blipFill>
                <pic:spPr>
                  <a:xfrm>
                    <a:off x="0" y="0"/>
                    <a:ext cx="947058" cy="358775"/>
                  </a:xfrm>
                  <a:prstGeom prst="rect">
                    <a:avLst/>
                  </a:prstGeom>
                  <a:ln w="12700" cap="flat">
                    <a:noFill/>
                    <a:miter lim="400000"/>
                  </a:ln>
                  <a:effectLst/>
                </pic:spPr>
              </pic:pic>
            </a:graphicData>
          </a:graphic>
        </wp:inline>
      </w:drawing>
    </w:r>
    <w:r>
      <w:rPr>
        <w:noProof/>
      </w:rPr>
      <w:drawing>
        <wp:anchor distT="152400" distB="152400" distL="152400" distR="152400" simplePos="0" relativeHeight="251661312" behindDoc="1" locked="0" layoutInCell="1" allowOverlap="1" wp14:anchorId="77A01EC4" wp14:editId="27A0D596">
          <wp:simplePos x="0" y="0"/>
          <wp:positionH relativeFrom="page">
            <wp:posOffset>2413000</wp:posOffset>
          </wp:positionH>
          <wp:positionV relativeFrom="page">
            <wp:align>top</wp:align>
          </wp:positionV>
          <wp:extent cx="5086985" cy="1050473"/>
          <wp:effectExtent l="0" t="0" r="0" b="0"/>
          <wp:wrapNone/>
          <wp:docPr id="21"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stretch>
                    <a:fillRect/>
                  </a:stretch>
                </pic:blipFill>
                <pic:spPr>
                  <a:xfrm>
                    <a:off x="0" y="0"/>
                    <a:ext cx="5086985" cy="10504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D2D"/>
    <w:multiLevelType w:val="multilevel"/>
    <w:tmpl w:val="B73E37B8"/>
    <w:styleLink w:val="ImportedStyle1"/>
    <w:lvl w:ilvl="0">
      <w:start w:val="1"/>
      <w:numFmt w:val="decimal"/>
      <w:lvlText w:val="%1."/>
      <w:lvlJc w:val="left"/>
      <w:pPr>
        <w:ind w:left="430" w:hanging="4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2A7DDE"/>
    <w:multiLevelType w:val="hybridMultilevel"/>
    <w:tmpl w:val="06809DF8"/>
    <w:lvl w:ilvl="0" w:tplc="FAFEAC7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1758B1"/>
    <w:multiLevelType w:val="hybridMultilevel"/>
    <w:tmpl w:val="C804B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8F59D5"/>
    <w:multiLevelType w:val="multilevel"/>
    <w:tmpl w:val="6C60FEDC"/>
    <w:styleLink w:val="ImportedStyle4"/>
    <w:lvl w:ilvl="0">
      <w:start w:val="1"/>
      <w:numFmt w:val="decimal"/>
      <w:lvlText w:val="%1."/>
      <w:lvlJc w:val="left"/>
      <w:pPr>
        <w:ind w:left="430" w:hanging="4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E4208B"/>
    <w:multiLevelType w:val="hybridMultilevel"/>
    <w:tmpl w:val="637AC1DA"/>
    <w:styleLink w:val="ImportedStyle5"/>
    <w:lvl w:ilvl="0" w:tplc="5EB0EE7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E2197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16924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60F6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1A79E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38F79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A2D3C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80A6A8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40ACE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22227896">
    <w:abstractNumId w:val="0"/>
  </w:num>
  <w:num w:numId="2" w16cid:durableId="1227304668">
    <w:abstractNumId w:val="3"/>
  </w:num>
  <w:num w:numId="3" w16cid:durableId="926577206">
    <w:abstractNumId w:val="4"/>
  </w:num>
  <w:num w:numId="4" w16cid:durableId="829061151">
    <w:abstractNumId w:val="1"/>
  </w:num>
  <w:num w:numId="5" w16cid:durableId="75386638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activeWritingStyle w:appName="MSWord" w:lang="en-US" w:vendorID="64" w:dllVersion="6" w:nlCheck="1" w:checkStyle="0"/>
  <w:activeWritingStyle w:appName="MSWord" w:lang="en-CA" w:vendorID="64" w:dllVersion="6" w:nlCheck="1" w:checkStyle="1"/>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0F"/>
    <w:rsid w:val="000019F2"/>
    <w:rsid w:val="00002E47"/>
    <w:rsid w:val="00006774"/>
    <w:rsid w:val="000070A0"/>
    <w:rsid w:val="00015A1A"/>
    <w:rsid w:val="00050387"/>
    <w:rsid w:val="0005161C"/>
    <w:rsid w:val="0005565A"/>
    <w:rsid w:val="00056521"/>
    <w:rsid w:val="00057121"/>
    <w:rsid w:val="00064754"/>
    <w:rsid w:val="00065078"/>
    <w:rsid w:val="00071625"/>
    <w:rsid w:val="00081184"/>
    <w:rsid w:val="00086C8A"/>
    <w:rsid w:val="000916DC"/>
    <w:rsid w:val="00096928"/>
    <w:rsid w:val="00097F42"/>
    <w:rsid w:val="000A0461"/>
    <w:rsid w:val="000A5484"/>
    <w:rsid w:val="000B5E15"/>
    <w:rsid w:val="000B7954"/>
    <w:rsid w:val="000B7977"/>
    <w:rsid w:val="000B7F00"/>
    <w:rsid w:val="000C0E44"/>
    <w:rsid w:val="000C2D63"/>
    <w:rsid w:val="000C5FC6"/>
    <w:rsid w:val="000D1379"/>
    <w:rsid w:val="000D1CE8"/>
    <w:rsid w:val="000D3BDD"/>
    <w:rsid w:val="000D53E5"/>
    <w:rsid w:val="000D5540"/>
    <w:rsid w:val="000D760D"/>
    <w:rsid w:val="000E054E"/>
    <w:rsid w:val="000E2591"/>
    <w:rsid w:val="000E36A7"/>
    <w:rsid w:val="000F2A84"/>
    <w:rsid w:val="000F6F3E"/>
    <w:rsid w:val="00103CD3"/>
    <w:rsid w:val="00112484"/>
    <w:rsid w:val="00113505"/>
    <w:rsid w:val="0012180F"/>
    <w:rsid w:val="0012696D"/>
    <w:rsid w:val="00127BAE"/>
    <w:rsid w:val="001306EB"/>
    <w:rsid w:val="001321FF"/>
    <w:rsid w:val="00137131"/>
    <w:rsid w:val="0014607B"/>
    <w:rsid w:val="001460C0"/>
    <w:rsid w:val="00147620"/>
    <w:rsid w:val="0014799D"/>
    <w:rsid w:val="0015134F"/>
    <w:rsid w:val="0015631A"/>
    <w:rsid w:val="00157527"/>
    <w:rsid w:val="0017040E"/>
    <w:rsid w:val="00175467"/>
    <w:rsid w:val="00177EC4"/>
    <w:rsid w:val="001809C8"/>
    <w:rsid w:val="0018146C"/>
    <w:rsid w:val="00182E50"/>
    <w:rsid w:val="00186254"/>
    <w:rsid w:val="00187F9F"/>
    <w:rsid w:val="00195E59"/>
    <w:rsid w:val="001970AC"/>
    <w:rsid w:val="001A4276"/>
    <w:rsid w:val="001B3E3F"/>
    <w:rsid w:val="001B44AD"/>
    <w:rsid w:val="001B585B"/>
    <w:rsid w:val="001C120D"/>
    <w:rsid w:val="001C6831"/>
    <w:rsid w:val="001C713A"/>
    <w:rsid w:val="001D2281"/>
    <w:rsid w:val="001D3AE0"/>
    <w:rsid w:val="001E07F3"/>
    <w:rsid w:val="001E42BA"/>
    <w:rsid w:val="001E5401"/>
    <w:rsid w:val="001E7155"/>
    <w:rsid w:val="001F2F90"/>
    <w:rsid w:val="002111AB"/>
    <w:rsid w:val="00217A83"/>
    <w:rsid w:val="0022241B"/>
    <w:rsid w:val="00225539"/>
    <w:rsid w:val="00225D5D"/>
    <w:rsid w:val="002317ED"/>
    <w:rsid w:val="00233702"/>
    <w:rsid w:val="002365D5"/>
    <w:rsid w:val="0023675E"/>
    <w:rsid w:val="0024241F"/>
    <w:rsid w:val="00242D25"/>
    <w:rsid w:val="00247633"/>
    <w:rsid w:val="00252D50"/>
    <w:rsid w:val="002532B9"/>
    <w:rsid w:val="00257A2B"/>
    <w:rsid w:val="00260861"/>
    <w:rsid w:val="002665FA"/>
    <w:rsid w:val="002707C1"/>
    <w:rsid w:val="00274C76"/>
    <w:rsid w:val="002A6250"/>
    <w:rsid w:val="002A6B44"/>
    <w:rsid w:val="002B35CA"/>
    <w:rsid w:val="002B385A"/>
    <w:rsid w:val="002C1674"/>
    <w:rsid w:val="002C3C58"/>
    <w:rsid w:val="002C5BB9"/>
    <w:rsid w:val="002C6ED8"/>
    <w:rsid w:val="002D0CC9"/>
    <w:rsid w:val="002D4A91"/>
    <w:rsid w:val="002D7F3E"/>
    <w:rsid w:val="002E206E"/>
    <w:rsid w:val="002E56E4"/>
    <w:rsid w:val="002E7089"/>
    <w:rsid w:val="00300F01"/>
    <w:rsid w:val="00312CAD"/>
    <w:rsid w:val="003136BC"/>
    <w:rsid w:val="00326130"/>
    <w:rsid w:val="00331877"/>
    <w:rsid w:val="003330A6"/>
    <w:rsid w:val="00334E1F"/>
    <w:rsid w:val="003402DC"/>
    <w:rsid w:val="0034196B"/>
    <w:rsid w:val="0034228D"/>
    <w:rsid w:val="00342CF9"/>
    <w:rsid w:val="00343411"/>
    <w:rsid w:val="00344564"/>
    <w:rsid w:val="00352BC1"/>
    <w:rsid w:val="00352E42"/>
    <w:rsid w:val="00353902"/>
    <w:rsid w:val="00353D98"/>
    <w:rsid w:val="00354AFC"/>
    <w:rsid w:val="00354B6A"/>
    <w:rsid w:val="00355A1F"/>
    <w:rsid w:val="0036001B"/>
    <w:rsid w:val="003635E0"/>
    <w:rsid w:val="00364042"/>
    <w:rsid w:val="00367D65"/>
    <w:rsid w:val="0037306D"/>
    <w:rsid w:val="003922E3"/>
    <w:rsid w:val="003A41A9"/>
    <w:rsid w:val="003A455B"/>
    <w:rsid w:val="003B039B"/>
    <w:rsid w:val="003B03D2"/>
    <w:rsid w:val="003B04F0"/>
    <w:rsid w:val="003B0B0E"/>
    <w:rsid w:val="003B22D8"/>
    <w:rsid w:val="003B6627"/>
    <w:rsid w:val="003C7493"/>
    <w:rsid w:val="003C7D20"/>
    <w:rsid w:val="003D0101"/>
    <w:rsid w:val="003D0290"/>
    <w:rsid w:val="003D09D1"/>
    <w:rsid w:val="003E0700"/>
    <w:rsid w:val="003F43F9"/>
    <w:rsid w:val="00401256"/>
    <w:rsid w:val="00401D8E"/>
    <w:rsid w:val="00403438"/>
    <w:rsid w:val="0041196E"/>
    <w:rsid w:val="0041249A"/>
    <w:rsid w:val="00436DA6"/>
    <w:rsid w:val="00442C88"/>
    <w:rsid w:val="004446DB"/>
    <w:rsid w:val="0045666D"/>
    <w:rsid w:val="00471A55"/>
    <w:rsid w:val="00476A4E"/>
    <w:rsid w:val="00477130"/>
    <w:rsid w:val="004801D9"/>
    <w:rsid w:val="00485193"/>
    <w:rsid w:val="00486582"/>
    <w:rsid w:val="00495E2E"/>
    <w:rsid w:val="004A153A"/>
    <w:rsid w:val="004B09A8"/>
    <w:rsid w:val="004B0DC7"/>
    <w:rsid w:val="004B68FD"/>
    <w:rsid w:val="004C7832"/>
    <w:rsid w:val="004D06A9"/>
    <w:rsid w:val="004D47A0"/>
    <w:rsid w:val="004D4D3A"/>
    <w:rsid w:val="004D5A98"/>
    <w:rsid w:val="004E34FD"/>
    <w:rsid w:val="004E44E2"/>
    <w:rsid w:val="004E4A1D"/>
    <w:rsid w:val="004E7803"/>
    <w:rsid w:val="004F3DAE"/>
    <w:rsid w:val="005017EA"/>
    <w:rsid w:val="005069CB"/>
    <w:rsid w:val="00517710"/>
    <w:rsid w:val="00521C54"/>
    <w:rsid w:val="00525B2A"/>
    <w:rsid w:val="00547A29"/>
    <w:rsid w:val="00551050"/>
    <w:rsid w:val="00555C40"/>
    <w:rsid w:val="005626D1"/>
    <w:rsid w:val="00562840"/>
    <w:rsid w:val="005744C2"/>
    <w:rsid w:val="00580165"/>
    <w:rsid w:val="00581418"/>
    <w:rsid w:val="00581A34"/>
    <w:rsid w:val="005857B9"/>
    <w:rsid w:val="00586B87"/>
    <w:rsid w:val="00590A53"/>
    <w:rsid w:val="00597536"/>
    <w:rsid w:val="005A458C"/>
    <w:rsid w:val="005A6F4E"/>
    <w:rsid w:val="005A79B9"/>
    <w:rsid w:val="005B5B11"/>
    <w:rsid w:val="005B6584"/>
    <w:rsid w:val="005B676E"/>
    <w:rsid w:val="005C1A94"/>
    <w:rsid w:val="005C2B99"/>
    <w:rsid w:val="005C5598"/>
    <w:rsid w:val="005C78A6"/>
    <w:rsid w:val="005D58E9"/>
    <w:rsid w:val="005D62F1"/>
    <w:rsid w:val="005E3EB2"/>
    <w:rsid w:val="005F76D3"/>
    <w:rsid w:val="00602706"/>
    <w:rsid w:val="00607341"/>
    <w:rsid w:val="00607E38"/>
    <w:rsid w:val="00611CC6"/>
    <w:rsid w:val="00626135"/>
    <w:rsid w:val="00634263"/>
    <w:rsid w:val="006363FC"/>
    <w:rsid w:val="00640589"/>
    <w:rsid w:val="006410CA"/>
    <w:rsid w:val="00643A73"/>
    <w:rsid w:val="00644FA0"/>
    <w:rsid w:val="00646A0F"/>
    <w:rsid w:val="00647F23"/>
    <w:rsid w:val="00652F8F"/>
    <w:rsid w:val="006646FE"/>
    <w:rsid w:val="0066699A"/>
    <w:rsid w:val="006701CD"/>
    <w:rsid w:val="00671ACF"/>
    <w:rsid w:val="00677FF5"/>
    <w:rsid w:val="00681667"/>
    <w:rsid w:val="0069542D"/>
    <w:rsid w:val="00695ABB"/>
    <w:rsid w:val="006A5021"/>
    <w:rsid w:val="006B3B06"/>
    <w:rsid w:val="006B4A87"/>
    <w:rsid w:val="006B4AE1"/>
    <w:rsid w:val="006B5502"/>
    <w:rsid w:val="006B629D"/>
    <w:rsid w:val="006C4AFF"/>
    <w:rsid w:val="006C5C82"/>
    <w:rsid w:val="006D39B9"/>
    <w:rsid w:val="006E7696"/>
    <w:rsid w:val="006E7A3B"/>
    <w:rsid w:val="006F2B93"/>
    <w:rsid w:val="006F44CC"/>
    <w:rsid w:val="006F5CF1"/>
    <w:rsid w:val="00702794"/>
    <w:rsid w:val="00712614"/>
    <w:rsid w:val="00726E80"/>
    <w:rsid w:val="00737146"/>
    <w:rsid w:val="00745EF9"/>
    <w:rsid w:val="00752731"/>
    <w:rsid w:val="00754BF1"/>
    <w:rsid w:val="0075683E"/>
    <w:rsid w:val="00757CEC"/>
    <w:rsid w:val="0076556F"/>
    <w:rsid w:val="00765B59"/>
    <w:rsid w:val="00767BAF"/>
    <w:rsid w:val="007779F7"/>
    <w:rsid w:val="007803BB"/>
    <w:rsid w:val="00787AE6"/>
    <w:rsid w:val="00787FFC"/>
    <w:rsid w:val="007A08FB"/>
    <w:rsid w:val="007A218A"/>
    <w:rsid w:val="007A4F0E"/>
    <w:rsid w:val="007A7779"/>
    <w:rsid w:val="007C3951"/>
    <w:rsid w:val="007C6BDF"/>
    <w:rsid w:val="007D0C7F"/>
    <w:rsid w:val="00801287"/>
    <w:rsid w:val="00801CC2"/>
    <w:rsid w:val="00801DF0"/>
    <w:rsid w:val="0080480D"/>
    <w:rsid w:val="008067A0"/>
    <w:rsid w:val="00811701"/>
    <w:rsid w:val="00812BA8"/>
    <w:rsid w:val="008356BC"/>
    <w:rsid w:val="008468F2"/>
    <w:rsid w:val="008501BE"/>
    <w:rsid w:val="00852BF5"/>
    <w:rsid w:val="0085428A"/>
    <w:rsid w:val="008568B5"/>
    <w:rsid w:val="00862206"/>
    <w:rsid w:val="0087226D"/>
    <w:rsid w:val="008768FF"/>
    <w:rsid w:val="0087740A"/>
    <w:rsid w:val="008829A2"/>
    <w:rsid w:val="00886246"/>
    <w:rsid w:val="008867AD"/>
    <w:rsid w:val="00893C6A"/>
    <w:rsid w:val="00897EEB"/>
    <w:rsid w:val="008A1F67"/>
    <w:rsid w:val="008A40AA"/>
    <w:rsid w:val="008B1663"/>
    <w:rsid w:val="008B1F19"/>
    <w:rsid w:val="008B549C"/>
    <w:rsid w:val="008C0B98"/>
    <w:rsid w:val="008C1BAB"/>
    <w:rsid w:val="008C43BA"/>
    <w:rsid w:val="008C7166"/>
    <w:rsid w:val="008D57F0"/>
    <w:rsid w:val="008D7CE6"/>
    <w:rsid w:val="008E3A26"/>
    <w:rsid w:val="008E5445"/>
    <w:rsid w:val="008F1B2B"/>
    <w:rsid w:val="008F1F04"/>
    <w:rsid w:val="008F2D20"/>
    <w:rsid w:val="00901533"/>
    <w:rsid w:val="009048E9"/>
    <w:rsid w:val="00906ADF"/>
    <w:rsid w:val="009118FE"/>
    <w:rsid w:val="00921CCE"/>
    <w:rsid w:val="00935F65"/>
    <w:rsid w:val="009374FB"/>
    <w:rsid w:val="00940A24"/>
    <w:rsid w:val="00941C03"/>
    <w:rsid w:val="00944577"/>
    <w:rsid w:val="00955398"/>
    <w:rsid w:val="0095555B"/>
    <w:rsid w:val="00956786"/>
    <w:rsid w:val="00960313"/>
    <w:rsid w:val="00970D90"/>
    <w:rsid w:val="00976D6A"/>
    <w:rsid w:val="00977C8F"/>
    <w:rsid w:val="009828DC"/>
    <w:rsid w:val="00987542"/>
    <w:rsid w:val="00990C65"/>
    <w:rsid w:val="00995FFF"/>
    <w:rsid w:val="00997030"/>
    <w:rsid w:val="009A3FDC"/>
    <w:rsid w:val="009A5AB3"/>
    <w:rsid w:val="009B16AB"/>
    <w:rsid w:val="009B3034"/>
    <w:rsid w:val="009C11C0"/>
    <w:rsid w:val="009D179E"/>
    <w:rsid w:val="009D1C68"/>
    <w:rsid w:val="009D1E65"/>
    <w:rsid w:val="009E156B"/>
    <w:rsid w:val="009E6FBA"/>
    <w:rsid w:val="009F1A58"/>
    <w:rsid w:val="00A04186"/>
    <w:rsid w:val="00A04366"/>
    <w:rsid w:val="00A07ED5"/>
    <w:rsid w:val="00A12E0F"/>
    <w:rsid w:val="00A26F4F"/>
    <w:rsid w:val="00A31B14"/>
    <w:rsid w:val="00A33490"/>
    <w:rsid w:val="00A34542"/>
    <w:rsid w:val="00A36790"/>
    <w:rsid w:val="00A37F6C"/>
    <w:rsid w:val="00A468A4"/>
    <w:rsid w:val="00A521AC"/>
    <w:rsid w:val="00A55427"/>
    <w:rsid w:val="00A5771D"/>
    <w:rsid w:val="00A62A1C"/>
    <w:rsid w:val="00A67643"/>
    <w:rsid w:val="00A72CBF"/>
    <w:rsid w:val="00A76DAC"/>
    <w:rsid w:val="00A815DD"/>
    <w:rsid w:val="00A81CC1"/>
    <w:rsid w:val="00A82498"/>
    <w:rsid w:val="00A83E65"/>
    <w:rsid w:val="00AA7843"/>
    <w:rsid w:val="00AC369C"/>
    <w:rsid w:val="00AC66CC"/>
    <w:rsid w:val="00AD223A"/>
    <w:rsid w:val="00AD676D"/>
    <w:rsid w:val="00AD75EE"/>
    <w:rsid w:val="00AD79F4"/>
    <w:rsid w:val="00AE05C1"/>
    <w:rsid w:val="00B0228B"/>
    <w:rsid w:val="00B221D5"/>
    <w:rsid w:val="00B2712C"/>
    <w:rsid w:val="00B36849"/>
    <w:rsid w:val="00B445DE"/>
    <w:rsid w:val="00B45C5B"/>
    <w:rsid w:val="00B475D8"/>
    <w:rsid w:val="00B5202E"/>
    <w:rsid w:val="00B55D6F"/>
    <w:rsid w:val="00B55F92"/>
    <w:rsid w:val="00B65C28"/>
    <w:rsid w:val="00B739D8"/>
    <w:rsid w:val="00B740A2"/>
    <w:rsid w:val="00B75E9B"/>
    <w:rsid w:val="00B772C5"/>
    <w:rsid w:val="00B77653"/>
    <w:rsid w:val="00B84B38"/>
    <w:rsid w:val="00B91FBE"/>
    <w:rsid w:val="00B9210D"/>
    <w:rsid w:val="00BA0C9E"/>
    <w:rsid w:val="00BA170F"/>
    <w:rsid w:val="00BA186E"/>
    <w:rsid w:val="00BB7C2F"/>
    <w:rsid w:val="00BC0140"/>
    <w:rsid w:val="00BC3A9D"/>
    <w:rsid w:val="00BC44DE"/>
    <w:rsid w:val="00BC5BE0"/>
    <w:rsid w:val="00BD5A53"/>
    <w:rsid w:val="00BE3CD1"/>
    <w:rsid w:val="00BF3CEF"/>
    <w:rsid w:val="00BF7304"/>
    <w:rsid w:val="00C178ED"/>
    <w:rsid w:val="00C20044"/>
    <w:rsid w:val="00C249A1"/>
    <w:rsid w:val="00C35123"/>
    <w:rsid w:val="00C40A5C"/>
    <w:rsid w:val="00C40A83"/>
    <w:rsid w:val="00C46AEE"/>
    <w:rsid w:val="00C53875"/>
    <w:rsid w:val="00C60A22"/>
    <w:rsid w:val="00C6105B"/>
    <w:rsid w:val="00C6508E"/>
    <w:rsid w:val="00C747BB"/>
    <w:rsid w:val="00C76F9F"/>
    <w:rsid w:val="00C800FB"/>
    <w:rsid w:val="00C812AD"/>
    <w:rsid w:val="00C82E2E"/>
    <w:rsid w:val="00C83FC2"/>
    <w:rsid w:val="00C84D62"/>
    <w:rsid w:val="00C869A6"/>
    <w:rsid w:val="00C965FD"/>
    <w:rsid w:val="00CA1339"/>
    <w:rsid w:val="00CA1DBD"/>
    <w:rsid w:val="00CA541C"/>
    <w:rsid w:val="00CA5821"/>
    <w:rsid w:val="00CB0289"/>
    <w:rsid w:val="00CB4297"/>
    <w:rsid w:val="00CB4D8A"/>
    <w:rsid w:val="00CC2399"/>
    <w:rsid w:val="00CC4738"/>
    <w:rsid w:val="00CD19C1"/>
    <w:rsid w:val="00CD3538"/>
    <w:rsid w:val="00CD79AB"/>
    <w:rsid w:val="00CE067A"/>
    <w:rsid w:val="00CE1FEC"/>
    <w:rsid w:val="00CE7D53"/>
    <w:rsid w:val="00CF139D"/>
    <w:rsid w:val="00CF1819"/>
    <w:rsid w:val="00D2112A"/>
    <w:rsid w:val="00D228CE"/>
    <w:rsid w:val="00D245D4"/>
    <w:rsid w:val="00D43F36"/>
    <w:rsid w:val="00D4458A"/>
    <w:rsid w:val="00D47EA6"/>
    <w:rsid w:val="00D525C6"/>
    <w:rsid w:val="00D64825"/>
    <w:rsid w:val="00D66C1E"/>
    <w:rsid w:val="00D72860"/>
    <w:rsid w:val="00D8419C"/>
    <w:rsid w:val="00D94BFB"/>
    <w:rsid w:val="00D955E3"/>
    <w:rsid w:val="00DA00BD"/>
    <w:rsid w:val="00DA1076"/>
    <w:rsid w:val="00DA475F"/>
    <w:rsid w:val="00DA7804"/>
    <w:rsid w:val="00DB7F92"/>
    <w:rsid w:val="00DC013C"/>
    <w:rsid w:val="00DE6C4E"/>
    <w:rsid w:val="00DF787A"/>
    <w:rsid w:val="00E04736"/>
    <w:rsid w:val="00E05C55"/>
    <w:rsid w:val="00E07AD2"/>
    <w:rsid w:val="00E23CA5"/>
    <w:rsid w:val="00E243B8"/>
    <w:rsid w:val="00E2559D"/>
    <w:rsid w:val="00E32CD8"/>
    <w:rsid w:val="00E34D4A"/>
    <w:rsid w:val="00E3737C"/>
    <w:rsid w:val="00E41712"/>
    <w:rsid w:val="00E4292F"/>
    <w:rsid w:val="00E444AC"/>
    <w:rsid w:val="00E451DF"/>
    <w:rsid w:val="00E55DD0"/>
    <w:rsid w:val="00E623E9"/>
    <w:rsid w:val="00E65883"/>
    <w:rsid w:val="00E664A3"/>
    <w:rsid w:val="00E674DE"/>
    <w:rsid w:val="00E70E27"/>
    <w:rsid w:val="00E720B3"/>
    <w:rsid w:val="00E73F6F"/>
    <w:rsid w:val="00E751F1"/>
    <w:rsid w:val="00E824AE"/>
    <w:rsid w:val="00E836F1"/>
    <w:rsid w:val="00E844EF"/>
    <w:rsid w:val="00E924C5"/>
    <w:rsid w:val="00EA65FD"/>
    <w:rsid w:val="00EB3D09"/>
    <w:rsid w:val="00EB625C"/>
    <w:rsid w:val="00ED6ECC"/>
    <w:rsid w:val="00EE0BBA"/>
    <w:rsid w:val="00EE57C4"/>
    <w:rsid w:val="00EF2D21"/>
    <w:rsid w:val="00EF4FD6"/>
    <w:rsid w:val="00F02A76"/>
    <w:rsid w:val="00F02DEE"/>
    <w:rsid w:val="00F10DDB"/>
    <w:rsid w:val="00F2515C"/>
    <w:rsid w:val="00F311B3"/>
    <w:rsid w:val="00F32719"/>
    <w:rsid w:val="00F33D10"/>
    <w:rsid w:val="00F3589D"/>
    <w:rsid w:val="00F36DF8"/>
    <w:rsid w:val="00F429FA"/>
    <w:rsid w:val="00F42B0E"/>
    <w:rsid w:val="00F43ABF"/>
    <w:rsid w:val="00F44E40"/>
    <w:rsid w:val="00F50D05"/>
    <w:rsid w:val="00F531B3"/>
    <w:rsid w:val="00F70F73"/>
    <w:rsid w:val="00F74210"/>
    <w:rsid w:val="00F80943"/>
    <w:rsid w:val="00F85978"/>
    <w:rsid w:val="00F8694F"/>
    <w:rsid w:val="00F91B2A"/>
    <w:rsid w:val="00F92AB8"/>
    <w:rsid w:val="00F95372"/>
    <w:rsid w:val="00F97844"/>
    <w:rsid w:val="00FA00FC"/>
    <w:rsid w:val="00FA1AC4"/>
    <w:rsid w:val="00FA4C35"/>
    <w:rsid w:val="00FA4D04"/>
    <w:rsid w:val="00FA744B"/>
    <w:rsid w:val="00FB7862"/>
    <w:rsid w:val="00FC5225"/>
    <w:rsid w:val="00FD48A8"/>
    <w:rsid w:val="00FD7164"/>
    <w:rsid w:val="00FE5B6E"/>
    <w:rsid w:val="00FF4061"/>
    <w:rsid w:val="00FF4AFD"/>
    <w:rsid w:val="00F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D13DF"/>
  <w15:docId w15:val="{AB22E082-3875-4B88-8673-029E414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link w:val="FooterChar"/>
    <w:uiPriority w:val="99"/>
    <w:qFormat/>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rmalWeb">
    <w:name w:val="Normal (Web)"/>
    <w:uiPriority w:val="99"/>
    <w:pPr>
      <w:spacing w:before="100" w:after="100"/>
    </w:pPr>
    <w:rPr>
      <w:rFonts w:eastAsia="Times New Roman"/>
      <w:color w:val="000000"/>
      <w:sz w:val="24"/>
      <w:szCs w:val="24"/>
      <w:u w:color="000000"/>
    </w:rPr>
  </w:style>
  <w:style w:type="paragraph" w:styleId="TOCHeading">
    <w:name w:val="TOC Heading"/>
    <w:next w:val="Body"/>
    <w:pPr>
      <w:keepNext/>
      <w:keepLines/>
      <w:spacing w:before="240" w:line="259" w:lineRule="auto"/>
    </w:pPr>
    <w:rPr>
      <w:rFonts w:ascii="Cambria" w:hAnsi="Cambria" w:cs="Arial Unicode MS"/>
      <w:color w:val="365F91"/>
      <w:sz w:val="32"/>
      <w:szCs w:val="32"/>
      <w:u w:color="365F91"/>
    </w:rPr>
  </w:style>
  <w:style w:type="paragraph" w:styleId="TOC1">
    <w:name w:val="toc 1"/>
    <w:pPr>
      <w:tabs>
        <w:tab w:val="right" w:leader="dot" w:pos="9720"/>
      </w:tabs>
      <w:spacing w:after="100" w:line="276" w:lineRule="auto"/>
    </w:pPr>
    <w:rPr>
      <w:rFonts w:ascii="Arial" w:eastAsia="Arial" w:hAnsi="Arial" w:cs="Arial"/>
      <w:color w:val="000000"/>
      <w:sz w:val="22"/>
      <w:szCs w:val="22"/>
      <w:u w:color="000000"/>
    </w:rPr>
  </w:style>
  <w:style w:type="paragraph" w:customStyle="1" w:styleId="Heading">
    <w:name w:val="Heading"/>
    <w:next w:val="Body"/>
    <w:pPr>
      <w:keepNext/>
      <w:keepLines/>
      <w:spacing w:before="240" w:line="276" w:lineRule="auto"/>
      <w:outlineLvl w:val="0"/>
    </w:pPr>
    <w:rPr>
      <w:rFonts w:ascii="Cambria" w:eastAsia="Cambria" w:hAnsi="Cambria" w:cs="Cambria"/>
      <w:b/>
      <w:bCs/>
      <w:color w:val="000000"/>
      <w:sz w:val="28"/>
      <w:szCs w:val="28"/>
      <w:u w:color="000000"/>
      <w14:textOutline w14:w="0" w14:cap="flat" w14:cmpd="sng" w14:algn="ctr">
        <w14:noFill/>
        <w14:prstDash w14:val="solid"/>
        <w14:bevel/>
      </w14:textOutline>
    </w:rPr>
  </w:style>
  <w:style w:type="paragraph" w:styleId="ListParagraph">
    <w:name w:val="List Paragraph"/>
    <w:aliases w:val="No Spacing1,Bullets,List Paragraph (numbered (a)),COMESA Text 2,Standard 12 pt,List Bulet,Liste de points,Numbered List Paragraph,Colorful List Accent 1,AB List 1,Bullet Points,List Paragraph1,ProcessA,Liste couleur - Accent 14,Dot pt,3,L"/>
    <w:link w:val="ListParagraphChar"/>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4">
    <w:name w:val="Imported Style 4"/>
    <w:pPr>
      <w:numPr>
        <w:numId w:val="2"/>
      </w:numPr>
    </w:pPr>
  </w:style>
  <w:style w:type="numbering" w:customStyle="1" w:styleId="ImportedStyle5">
    <w:name w:val="Imported Style 5"/>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3"/>
      <w:szCs w:val="23"/>
      <w:u w:val="single" w:color="0000FF"/>
    </w:rPr>
  </w:style>
  <w:style w:type="paragraph" w:styleId="BalloonText">
    <w:name w:val="Balloon Text"/>
    <w:basedOn w:val="Normal"/>
    <w:link w:val="BalloonTextChar"/>
    <w:uiPriority w:val="99"/>
    <w:semiHidden/>
    <w:unhideWhenUsed/>
    <w:rsid w:val="00DF7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7A"/>
    <w:rPr>
      <w:rFonts w:ascii="Segoe UI" w:hAnsi="Segoe UI" w:cs="Segoe UI"/>
      <w:sz w:val="18"/>
      <w:szCs w:val="18"/>
    </w:rPr>
  </w:style>
  <w:style w:type="paragraph" w:styleId="NoSpacing">
    <w:name w:val="No Spacing"/>
    <w:link w:val="NoSpacingChar"/>
    <w:uiPriority w:val="1"/>
    <w:qFormat/>
    <w:rsid w:val="005A45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505046" w:themeColor="text2"/>
      <w:bdr w:val="none" w:sz="0" w:space="0" w:color="auto"/>
    </w:rPr>
  </w:style>
  <w:style w:type="character" w:customStyle="1" w:styleId="FooterChar">
    <w:name w:val="Footer Char"/>
    <w:basedOn w:val="DefaultParagraphFont"/>
    <w:link w:val="Footer"/>
    <w:uiPriority w:val="99"/>
    <w:rsid w:val="005A458C"/>
    <w:rPr>
      <w:rFonts w:ascii="Calibri" w:eastAsia="Calibri" w:hAnsi="Calibri" w:cs="Calibri"/>
      <w:color w:val="000000"/>
      <w:sz w:val="22"/>
      <w:szCs w:val="22"/>
      <w:u w:color="000000"/>
    </w:rPr>
  </w:style>
  <w:style w:type="character" w:customStyle="1" w:styleId="NoSpacingChar">
    <w:name w:val="No Spacing Char"/>
    <w:basedOn w:val="DefaultParagraphFont"/>
    <w:link w:val="NoSpacing"/>
    <w:uiPriority w:val="1"/>
    <w:rsid w:val="00A34542"/>
    <w:rPr>
      <w:rFonts w:asciiTheme="minorHAnsi" w:eastAsiaTheme="minorHAnsi" w:hAnsiTheme="minorHAnsi" w:cstheme="minorBidi"/>
      <w:color w:val="505046" w:themeColor="text2"/>
      <w:bdr w:val="none" w:sz="0" w:space="0" w:color="auto"/>
    </w:rPr>
  </w:style>
  <w:style w:type="paragraph" w:customStyle="1" w:styleId="BodyA">
    <w:name w:val="Body A"/>
    <w:rsid w:val="000E36A7"/>
    <w:pPr>
      <w:widowControl w:val="0"/>
      <w:suppressAutoHyphens/>
    </w:pPr>
    <w:rPr>
      <w:rFonts w:cs="Arial Unicode MS"/>
      <w:color w:val="00000A"/>
      <w:sz w:val="24"/>
      <w:szCs w:val="24"/>
      <w:u w:color="00000A"/>
      <w:lang w:val="fr-FR"/>
      <w14:textOutline w14:w="12700" w14:cap="flat" w14:cmpd="sng" w14:algn="ctr">
        <w14:noFill/>
        <w14:prstDash w14:val="solid"/>
        <w14:miter w14:lim="400000"/>
      </w14:textOutline>
    </w:rPr>
  </w:style>
  <w:style w:type="paragraph" w:customStyle="1" w:styleId="NormalSaana">
    <w:name w:val="NormalSaana"/>
    <w:basedOn w:val="Normal"/>
    <w:qFormat/>
    <w:rsid w:val="00A72CBF"/>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88" w:lineRule="auto"/>
      <w:jc w:val="both"/>
    </w:pPr>
    <w:rPr>
      <w:rFonts w:ascii="Calibri" w:eastAsia="Times New Roman" w:hAnsi="Calibri"/>
      <w:sz w:val="22"/>
      <w:bdr w:val="none" w:sz="0" w:space="0" w:color="auto"/>
      <w:lang w:val="en-GB" w:eastAsia="ja-JP"/>
    </w:rPr>
  </w:style>
  <w:style w:type="character" w:customStyle="1" w:styleId="ListParagraphChar">
    <w:name w:val="List Paragraph Char"/>
    <w:aliases w:val="No Spacing1 Char,Bullets Char,List Paragraph (numbered (a)) Char,COMESA Text 2 Char,Standard 12 pt Char,List Bulet Char,Liste de points Char,Numbered List Paragraph Char,Colorful List Accent 1 Char,AB List 1 Char,Bullet Points Char"/>
    <w:link w:val="ListParagraph"/>
    <w:uiPriority w:val="34"/>
    <w:qFormat/>
    <w:locked/>
    <w:rsid w:val="00A72CBF"/>
    <w:rPr>
      <w:rFonts w:ascii="Calibri" w:hAnsi="Calibri" w:cs="Arial Unicode MS"/>
      <w:color w:val="000000"/>
      <w:sz w:val="22"/>
      <w:szCs w:val="22"/>
      <w:u w:color="000000"/>
    </w:rPr>
  </w:style>
  <w:style w:type="character" w:customStyle="1" w:styleId="apple-style-span">
    <w:name w:val="apple-style-span"/>
    <w:basedOn w:val="DefaultParagraphFont"/>
    <w:rsid w:val="00312CAD"/>
  </w:style>
  <w:style w:type="paragraph" w:customStyle="1" w:styleId="Default">
    <w:name w:val="Default"/>
    <w:rsid w:val="00312C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rPr>
  </w:style>
  <w:style w:type="character" w:styleId="CommentReference">
    <w:name w:val="annotation reference"/>
    <w:basedOn w:val="DefaultParagraphFont"/>
    <w:uiPriority w:val="99"/>
    <w:semiHidden/>
    <w:unhideWhenUsed/>
    <w:rsid w:val="00225539"/>
    <w:rPr>
      <w:sz w:val="16"/>
      <w:szCs w:val="16"/>
    </w:rPr>
  </w:style>
  <w:style w:type="paragraph" w:styleId="CommentText">
    <w:name w:val="annotation text"/>
    <w:basedOn w:val="Normal"/>
    <w:link w:val="CommentTextChar"/>
    <w:uiPriority w:val="99"/>
    <w:semiHidden/>
    <w:unhideWhenUsed/>
    <w:rsid w:val="00225539"/>
    <w:rPr>
      <w:sz w:val="20"/>
      <w:szCs w:val="20"/>
    </w:rPr>
  </w:style>
  <w:style w:type="character" w:customStyle="1" w:styleId="CommentTextChar">
    <w:name w:val="Comment Text Char"/>
    <w:basedOn w:val="DefaultParagraphFont"/>
    <w:link w:val="CommentText"/>
    <w:uiPriority w:val="99"/>
    <w:semiHidden/>
    <w:rsid w:val="00225539"/>
  </w:style>
  <w:style w:type="paragraph" w:styleId="CommentSubject">
    <w:name w:val="annotation subject"/>
    <w:basedOn w:val="CommentText"/>
    <w:next w:val="CommentText"/>
    <w:link w:val="CommentSubjectChar"/>
    <w:uiPriority w:val="99"/>
    <w:semiHidden/>
    <w:unhideWhenUsed/>
    <w:rsid w:val="00225539"/>
    <w:rPr>
      <w:b/>
      <w:bCs/>
    </w:rPr>
  </w:style>
  <w:style w:type="character" w:customStyle="1" w:styleId="CommentSubjectChar">
    <w:name w:val="Comment Subject Char"/>
    <w:basedOn w:val="CommentTextChar"/>
    <w:link w:val="CommentSubject"/>
    <w:uiPriority w:val="99"/>
    <w:semiHidden/>
    <w:rsid w:val="00225539"/>
    <w:rPr>
      <w:b/>
      <w:bCs/>
    </w:rPr>
  </w:style>
  <w:style w:type="table" w:customStyle="1" w:styleId="TableGrid1">
    <w:name w:val="Table Grid1"/>
    <w:basedOn w:val="TableNormal"/>
    <w:next w:val="TableGrid"/>
    <w:uiPriority w:val="59"/>
    <w:rsid w:val="000B5E1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1BA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E243B8"/>
    <w:rPr>
      <w:sz w:val="20"/>
      <w:szCs w:val="20"/>
    </w:rPr>
  </w:style>
  <w:style w:type="character" w:customStyle="1" w:styleId="FootnoteTextChar">
    <w:name w:val="Footnote Text Char"/>
    <w:basedOn w:val="DefaultParagraphFont"/>
    <w:link w:val="FootnoteText"/>
    <w:uiPriority w:val="99"/>
    <w:semiHidden/>
    <w:rsid w:val="00E243B8"/>
  </w:style>
  <w:style w:type="character" w:styleId="FootnoteReference">
    <w:name w:val="footnote reference"/>
    <w:basedOn w:val="DefaultParagraphFont"/>
    <w:uiPriority w:val="99"/>
    <w:semiHidden/>
    <w:unhideWhenUsed/>
    <w:rsid w:val="00E243B8"/>
    <w:rPr>
      <w:vertAlign w:val="superscript"/>
    </w:rPr>
  </w:style>
  <w:style w:type="character" w:styleId="PageNumber">
    <w:name w:val="page number"/>
    <w:basedOn w:val="DefaultParagraphFont"/>
    <w:uiPriority w:val="99"/>
    <w:semiHidden/>
    <w:unhideWhenUsed/>
    <w:rsid w:val="0027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989">
      <w:bodyDiv w:val="1"/>
      <w:marLeft w:val="0"/>
      <w:marRight w:val="0"/>
      <w:marTop w:val="0"/>
      <w:marBottom w:val="0"/>
      <w:divBdr>
        <w:top w:val="none" w:sz="0" w:space="0" w:color="auto"/>
        <w:left w:val="none" w:sz="0" w:space="0" w:color="auto"/>
        <w:bottom w:val="none" w:sz="0" w:space="0" w:color="auto"/>
        <w:right w:val="none" w:sz="0" w:space="0" w:color="auto"/>
      </w:divBdr>
      <w:divsChild>
        <w:div w:id="1287420633">
          <w:marLeft w:val="0"/>
          <w:marRight w:val="0"/>
          <w:marTop w:val="0"/>
          <w:marBottom w:val="0"/>
          <w:divBdr>
            <w:top w:val="none" w:sz="0" w:space="0" w:color="auto"/>
            <w:left w:val="none" w:sz="0" w:space="0" w:color="auto"/>
            <w:bottom w:val="none" w:sz="0" w:space="0" w:color="auto"/>
            <w:right w:val="none" w:sz="0" w:space="0" w:color="auto"/>
          </w:divBdr>
          <w:divsChild>
            <w:div w:id="398746589">
              <w:marLeft w:val="0"/>
              <w:marRight w:val="0"/>
              <w:marTop w:val="0"/>
              <w:marBottom w:val="0"/>
              <w:divBdr>
                <w:top w:val="none" w:sz="0" w:space="0" w:color="auto"/>
                <w:left w:val="none" w:sz="0" w:space="0" w:color="auto"/>
                <w:bottom w:val="none" w:sz="0" w:space="0" w:color="auto"/>
                <w:right w:val="none" w:sz="0" w:space="0" w:color="auto"/>
              </w:divBdr>
              <w:divsChild>
                <w:div w:id="1319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2338">
      <w:bodyDiv w:val="1"/>
      <w:marLeft w:val="0"/>
      <w:marRight w:val="0"/>
      <w:marTop w:val="0"/>
      <w:marBottom w:val="0"/>
      <w:divBdr>
        <w:top w:val="none" w:sz="0" w:space="0" w:color="auto"/>
        <w:left w:val="none" w:sz="0" w:space="0" w:color="auto"/>
        <w:bottom w:val="none" w:sz="0" w:space="0" w:color="auto"/>
        <w:right w:val="none" w:sz="0" w:space="0" w:color="auto"/>
      </w:divBdr>
    </w:div>
    <w:div w:id="2083142854">
      <w:bodyDiv w:val="1"/>
      <w:marLeft w:val="0"/>
      <w:marRight w:val="0"/>
      <w:marTop w:val="0"/>
      <w:marBottom w:val="0"/>
      <w:divBdr>
        <w:top w:val="none" w:sz="0" w:space="0" w:color="auto"/>
        <w:left w:val="none" w:sz="0" w:space="0" w:color="auto"/>
        <w:bottom w:val="none" w:sz="0" w:space="0" w:color="auto"/>
        <w:right w:val="none" w:sz="0" w:space="0" w:color="auto"/>
      </w:divBdr>
      <w:divsChild>
        <w:div w:id="1208686032">
          <w:marLeft w:val="0"/>
          <w:marRight w:val="0"/>
          <w:marTop w:val="0"/>
          <w:marBottom w:val="0"/>
          <w:divBdr>
            <w:top w:val="none" w:sz="0" w:space="0" w:color="auto"/>
            <w:left w:val="none" w:sz="0" w:space="0" w:color="auto"/>
            <w:bottom w:val="none" w:sz="0" w:space="0" w:color="auto"/>
            <w:right w:val="none" w:sz="0" w:space="0" w:color="auto"/>
          </w:divBdr>
        </w:div>
        <w:div w:id="1591817764">
          <w:marLeft w:val="0"/>
          <w:marRight w:val="0"/>
          <w:marTop w:val="0"/>
          <w:marBottom w:val="0"/>
          <w:divBdr>
            <w:top w:val="none" w:sz="0" w:space="0" w:color="auto"/>
            <w:left w:val="none" w:sz="0" w:space="0" w:color="auto"/>
            <w:bottom w:val="none" w:sz="0" w:space="0" w:color="auto"/>
            <w:right w:val="none" w:sz="0" w:space="0" w:color="auto"/>
          </w:divBdr>
        </w:div>
        <w:div w:id="700517646">
          <w:marLeft w:val="0"/>
          <w:marRight w:val="0"/>
          <w:marTop w:val="0"/>
          <w:marBottom w:val="0"/>
          <w:divBdr>
            <w:top w:val="none" w:sz="0" w:space="0" w:color="auto"/>
            <w:left w:val="none" w:sz="0" w:space="0" w:color="auto"/>
            <w:bottom w:val="none" w:sz="0" w:space="0" w:color="auto"/>
            <w:right w:val="none" w:sz="0" w:space="0" w:color="auto"/>
          </w:divBdr>
        </w:div>
        <w:div w:id="1474516203">
          <w:marLeft w:val="0"/>
          <w:marRight w:val="0"/>
          <w:marTop w:val="0"/>
          <w:marBottom w:val="0"/>
          <w:divBdr>
            <w:top w:val="none" w:sz="0" w:space="0" w:color="auto"/>
            <w:left w:val="none" w:sz="0" w:space="0" w:color="auto"/>
            <w:bottom w:val="none" w:sz="0" w:space="0" w:color="auto"/>
            <w:right w:val="none" w:sz="0" w:space="0" w:color="auto"/>
          </w:divBdr>
        </w:div>
        <w:div w:id="1748769959">
          <w:marLeft w:val="0"/>
          <w:marRight w:val="0"/>
          <w:marTop w:val="0"/>
          <w:marBottom w:val="0"/>
          <w:divBdr>
            <w:top w:val="none" w:sz="0" w:space="0" w:color="auto"/>
            <w:left w:val="none" w:sz="0" w:space="0" w:color="auto"/>
            <w:bottom w:val="none" w:sz="0" w:space="0" w:color="auto"/>
            <w:right w:val="none" w:sz="0" w:space="0" w:color="auto"/>
          </w:divBdr>
        </w:div>
        <w:div w:id="1148546129">
          <w:marLeft w:val="0"/>
          <w:marRight w:val="0"/>
          <w:marTop w:val="0"/>
          <w:marBottom w:val="0"/>
          <w:divBdr>
            <w:top w:val="none" w:sz="0" w:space="0" w:color="auto"/>
            <w:left w:val="none" w:sz="0" w:space="0" w:color="auto"/>
            <w:bottom w:val="none" w:sz="0" w:space="0" w:color="auto"/>
            <w:right w:val="none" w:sz="0" w:space="0" w:color="auto"/>
          </w:divBdr>
        </w:div>
        <w:div w:id="2143964817">
          <w:marLeft w:val="0"/>
          <w:marRight w:val="0"/>
          <w:marTop w:val="0"/>
          <w:marBottom w:val="0"/>
          <w:divBdr>
            <w:top w:val="none" w:sz="0" w:space="0" w:color="auto"/>
            <w:left w:val="none" w:sz="0" w:space="0" w:color="auto"/>
            <w:bottom w:val="none" w:sz="0" w:space="0" w:color="auto"/>
            <w:right w:val="none" w:sz="0" w:space="0" w:color="auto"/>
          </w:divBdr>
        </w:div>
        <w:div w:id="575214922">
          <w:marLeft w:val="0"/>
          <w:marRight w:val="0"/>
          <w:marTop w:val="0"/>
          <w:marBottom w:val="0"/>
          <w:divBdr>
            <w:top w:val="none" w:sz="0" w:space="0" w:color="auto"/>
            <w:left w:val="none" w:sz="0" w:space="0" w:color="auto"/>
            <w:bottom w:val="none" w:sz="0" w:space="0" w:color="auto"/>
            <w:right w:val="none" w:sz="0" w:space="0" w:color="auto"/>
          </w:divBdr>
        </w:div>
        <w:div w:id="1196121329">
          <w:marLeft w:val="0"/>
          <w:marRight w:val="0"/>
          <w:marTop w:val="0"/>
          <w:marBottom w:val="0"/>
          <w:divBdr>
            <w:top w:val="none" w:sz="0" w:space="0" w:color="auto"/>
            <w:left w:val="none" w:sz="0" w:space="0" w:color="auto"/>
            <w:bottom w:val="none" w:sz="0" w:space="0" w:color="auto"/>
            <w:right w:val="none" w:sz="0" w:space="0" w:color="auto"/>
          </w:divBdr>
        </w:div>
        <w:div w:id="443842495">
          <w:marLeft w:val="0"/>
          <w:marRight w:val="0"/>
          <w:marTop w:val="0"/>
          <w:marBottom w:val="0"/>
          <w:divBdr>
            <w:top w:val="none" w:sz="0" w:space="0" w:color="auto"/>
            <w:left w:val="none" w:sz="0" w:space="0" w:color="auto"/>
            <w:bottom w:val="none" w:sz="0" w:space="0" w:color="auto"/>
            <w:right w:val="none" w:sz="0" w:space="0" w:color="auto"/>
          </w:divBdr>
        </w:div>
        <w:div w:id="1570074702">
          <w:marLeft w:val="0"/>
          <w:marRight w:val="0"/>
          <w:marTop w:val="0"/>
          <w:marBottom w:val="0"/>
          <w:divBdr>
            <w:top w:val="none" w:sz="0" w:space="0" w:color="auto"/>
            <w:left w:val="none" w:sz="0" w:space="0" w:color="auto"/>
            <w:bottom w:val="none" w:sz="0" w:space="0" w:color="auto"/>
            <w:right w:val="none" w:sz="0" w:space="0" w:color="auto"/>
          </w:divBdr>
        </w:div>
        <w:div w:id="2054696402">
          <w:marLeft w:val="0"/>
          <w:marRight w:val="0"/>
          <w:marTop w:val="0"/>
          <w:marBottom w:val="0"/>
          <w:divBdr>
            <w:top w:val="none" w:sz="0" w:space="0" w:color="auto"/>
            <w:left w:val="none" w:sz="0" w:space="0" w:color="auto"/>
            <w:bottom w:val="none" w:sz="0" w:space="0" w:color="auto"/>
            <w:right w:val="none" w:sz="0" w:space="0" w:color="auto"/>
          </w:divBdr>
        </w:div>
        <w:div w:id="1807620355">
          <w:marLeft w:val="0"/>
          <w:marRight w:val="0"/>
          <w:marTop w:val="0"/>
          <w:marBottom w:val="0"/>
          <w:divBdr>
            <w:top w:val="none" w:sz="0" w:space="0" w:color="auto"/>
            <w:left w:val="none" w:sz="0" w:space="0" w:color="auto"/>
            <w:bottom w:val="none" w:sz="0" w:space="0" w:color="auto"/>
            <w:right w:val="none" w:sz="0" w:space="0" w:color="auto"/>
          </w:divBdr>
        </w:div>
        <w:div w:id="257062178">
          <w:marLeft w:val="0"/>
          <w:marRight w:val="0"/>
          <w:marTop w:val="0"/>
          <w:marBottom w:val="0"/>
          <w:divBdr>
            <w:top w:val="none" w:sz="0" w:space="0" w:color="auto"/>
            <w:left w:val="none" w:sz="0" w:space="0" w:color="auto"/>
            <w:bottom w:val="none" w:sz="0" w:space="0" w:color="auto"/>
            <w:right w:val="none" w:sz="0" w:space="0" w:color="auto"/>
          </w:divBdr>
        </w:div>
        <w:div w:id="876045228">
          <w:marLeft w:val="0"/>
          <w:marRight w:val="0"/>
          <w:marTop w:val="0"/>
          <w:marBottom w:val="0"/>
          <w:divBdr>
            <w:top w:val="none" w:sz="0" w:space="0" w:color="auto"/>
            <w:left w:val="none" w:sz="0" w:space="0" w:color="auto"/>
            <w:bottom w:val="none" w:sz="0" w:space="0" w:color="auto"/>
            <w:right w:val="none" w:sz="0" w:space="0" w:color="auto"/>
          </w:divBdr>
        </w:div>
        <w:div w:id="1789353302">
          <w:marLeft w:val="0"/>
          <w:marRight w:val="0"/>
          <w:marTop w:val="0"/>
          <w:marBottom w:val="0"/>
          <w:divBdr>
            <w:top w:val="none" w:sz="0" w:space="0" w:color="auto"/>
            <w:left w:val="none" w:sz="0" w:space="0" w:color="auto"/>
            <w:bottom w:val="none" w:sz="0" w:space="0" w:color="auto"/>
            <w:right w:val="none" w:sz="0" w:space="0" w:color="auto"/>
          </w:divBdr>
        </w:div>
        <w:div w:id="1021930135">
          <w:marLeft w:val="0"/>
          <w:marRight w:val="0"/>
          <w:marTop w:val="0"/>
          <w:marBottom w:val="0"/>
          <w:divBdr>
            <w:top w:val="none" w:sz="0" w:space="0" w:color="auto"/>
            <w:left w:val="none" w:sz="0" w:space="0" w:color="auto"/>
            <w:bottom w:val="none" w:sz="0" w:space="0" w:color="auto"/>
            <w:right w:val="none" w:sz="0" w:space="0" w:color="auto"/>
          </w:divBdr>
        </w:div>
        <w:div w:id="1562015536">
          <w:marLeft w:val="0"/>
          <w:marRight w:val="0"/>
          <w:marTop w:val="0"/>
          <w:marBottom w:val="0"/>
          <w:divBdr>
            <w:top w:val="none" w:sz="0" w:space="0" w:color="auto"/>
            <w:left w:val="none" w:sz="0" w:space="0" w:color="auto"/>
            <w:bottom w:val="none" w:sz="0" w:space="0" w:color="auto"/>
            <w:right w:val="none" w:sz="0" w:space="0" w:color="auto"/>
          </w:divBdr>
        </w:div>
        <w:div w:id="211581652">
          <w:marLeft w:val="0"/>
          <w:marRight w:val="0"/>
          <w:marTop w:val="0"/>
          <w:marBottom w:val="0"/>
          <w:divBdr>
            <w:top w:val="none" w:sz="0" w:space="0" w:color="auto"/>
            <w:left w:val="none" w:sz="0" w:space="0" w:color="auto"/>
            <w:bottom w:val="none" w:sz="0" w:space="0" w:color="auto"/>
            <w:right w:val="none" w:sz="0" w:space="0" w:color="auto"/>
          </w:divBdr>
        </w:div>
        <w:div w:id="1083919501">
          <w:marLeft w:val="0"/>
          <w:marRight w:val="0"/>
          <w:marTop w:val="0"/>
          <w:marBottom w:val="0"/>
          <w:divBdr>
            <w:top w:val="none" w:sz="0" w:space="0" w:color="auto"/>
            <w:left w:val="none" w:sz="0" w:space="0" w:color="auto"/>
            <w:bottom w:val="none" w:sz="0" w:space="0" w:color="auto"/>
            <w:right w:val="none" w:sz="0" w:space="0" w:color="auto"/>
          </w:divBdr>
        </w:div>
        <w:div w:id="1224026272">
          <w:marLeft w:val="0"/>
          <w:marRight w:val="0"/>
          <w:marTop w:val="0"/>
          <w:marBottom w:val="0"/>
          <w:divBdr>
            <w:top w:val="none" w:sz="0" w:space="0" w:color="auto"/>
            <w:left w:val="none" w:sz="0" w:space="0" w:color="auto"/>
            <w:bottom w:val="none" w:sz="0" w:space="0" w:color="auto"/>
            <w:right w:val="none" w:sz="0" w:space="0" w:color="auto"/>
          </w:divBdr>
        </w:div>
        <w:div w:id="663362977">
          <w:marLeft w:val="0"/>
          <w:marRight w:val="0"/>
          <w:marTop w:val="0"/>
          <w:marBottom w:val="0"/>
          <w:divBdr>
            <w:top w:val="none" w:sz="0" w:space="0" w:color="auto"/>
            <w:left w:val="none" w:sz="0" w:space="0" w:color="auto"/>
            <w:bottom w:val="none" w:sz="0" w:space="0" w:color="auto"/>
            <w:right w:val="none" w:sz="0" w:space="0" w:color="auto"/>
          </w:divBdr>
        </w:div>
        <w:div w:id="865212621">
          <w:marLeft w:val="0"/>
          <w:marRight w:val="0"/>
          <w:marTop w:val="0"/>
          <w:marBottom w:val="0"/>
          <w:divBdr>
            <w:top w:val="none" w:sz="0" w:space="0" w:color="auto"/>
            <w:left w:val="none" w:sz="0" w:space="0" w:color="auto"/>
            <w:bottom w:val="none" w:sz="0" w:space="0" w:color="auto"/>
            <w:right w:val="none" w:sz="0" w:space="0" w:color="auto"/>
          </w:divBdr>
        </w:div>
        <w:div w:id="183517190">
          <w:marLeft w:val="0"/>
          <w:marRight w:val="0"/>
          <w:marTop w:val="0"/>
          <w:marBottom w:val="0"/>
          <w:divBdr>
            <w:top w:val="none" w:sz="0" w:space="0" w:color="auto"/>
            <w:left w:val="none" w:sz="0" w:space="0" w:color="auto"/>
            <w:bottom w:val="none" w:sz="0" w:space="0" w:color="auto"/>
            <w:right w:val="none" w:sz="0" w:space="0" w:color="auto"/>
          </w:divBdr>
        </w:div>
        <w:div w:id="1324045637">
          <w:marLeft w:val="0"/>
          <w:marRight w:val="0"/>
          <w:marTop w:val="0"/>
          <w:marBottom w:val="0"/>
          <w:divBdr>
            <w:top w:val="none" w:sz="0" w:space="0" w:color="auto"/>
            <w:left w:val="none" w:sz="0" w:space="0" w:color="auto"/>
            <w:bottom w:val="none" w:sz="0" w:space="0" w:color="auto"/>
            <w:right w:val="none" w:sz="0" w:space="0" w:color="auto"/>
          </w:divBdr>
        </w:div>
        <w:div w:id="1286693811">
          <w:marLeft w:val="0"/>
          <w:marRight w:val="0"/>
          <w:marTop w:val="0"/>
          <w:marBottom w:val="0"/>
          <w:divBdr>
            <w:top w:val="none" w:sz="0" w:space="0" w:color="auto"/>
            <w:left w:val="none" w:sz="0" w:space="0" w:color="auto"/>
            <w:bottom w:val="none" w:sz="0" w:space="0" w:color="auto"/>
            <w:right w:val="none" w:sz="0" w:space="0" w:color="auto"/>
          </w:divBdr>
        </w:div>
        <w:div w:id="1711762979">
          <w:marLeft w:val="0"/>
          <w:marRight w:val="0"/>
          <w:marTop w:val="0"/>
          <w:marBottom w:val="0"/>
          <w:divBdr>
            <w:top w:val="none" w:sz="0" w:space="0" w:color="auto"/>
            <w:left w:val="none" w:sz="0" w:space="0" w:color="auto"/>
            <w:bottom w:val="none" w:sz="0" w:space="0" w:color="auto"/>
            <w:right w:val="none" w:sz="0" w:space="0" w:color="auto"/>
          </w:divBdr>
        </w:div>
        <w:div w:id="1516532652">
          <w:marLeft w:val="0"/>
          <w:marRight w:val="0"/>
          <w:marTop w:val="0"/>
          <w:marBottom w:val="0"/>
          <w:divBdr>
            <w:top w:val="none" w:sz="0" w:space="0" w:color="auto"/>
            <w:left w:val="none" w:sz="0" w:space="0" w:color="auto"/>
            <w:bottom w:val="none" w:sz="0" w:space="0" w:color="auto"/>
            <w:right w:val="none" w:sz="0" w:space="0" w:color="auto"/>
          </w:divBdr>
        </w:div>
        <w:div w:id="923150028">
          <w:marLeft w:val="0"/>
          <w:marRight w:val="0"/>
          <w:marTop w:val="0"/>
          <w:marBottom w:val="0"/>
          <w:divBdr>
            <w:top w:val="none" w:sz="0" w:space="0" w:color="auto"/>
            <w:left w:val="none" w:sz="0" w:space="0" w:color="auto"/>
            <w:bottom w:val="none" w:sz="0" w:space="0" w:color="auto"/>
            <w:right w:val="none" w:sz="0" w:space="0" w:color="auto"/>
          </w:divBdr>
        </w:div>
        <w:div w:id="2134902157">
          <w:marLeft w:val="0"/>
          <w:marRight w:val="0"/>
          <w:marTop w:val="0"/>
          <w:marBottom w:val="0"/>
          <w:divBdr>
            <w:top w:val="none" w:sz="0" w:space="0" w:color="auto"/>
            <w:left w:val="none" w:sz="0" w:space="0" w:color="auto"/>
            <w:bottom w:val="none" w:sz="0" w:space="0" w:color="auto"/>
            <w:right w:val="none" w:sz="0" w:space="0" w:color="auto"/>
          </w:divBdr>
        </w:div>
        <w:div w:id="190462821">
          <w:marLeft w:val="0"/>
          <w:marRight w:val="0"/>
          <w:marTop w:val="0"/>
          <w:marBottom w:val="0"/>
          <w:divBdr>
            <w:top w:val="none" w:sz="0" w:space="0" w:color="auto"/>
            <w:left w:val="none" w:sz="0" w:space="0" w:color="auto"/>
            <w:bottom w:val="none" w:sz="0" w:space="0" w:color="auto"/>
            <w:right w:val="none" w:sz="0" w:space="0" w:color="auto"/>
          </w:divBdr>
        </w:div>
        <w:div w:id="1010445164">
          <w:marLeft w:val="0"/>
          <w:marRight w:val="0"/>
          <w:marTop w:val="0"/>
          <w:marBottom w:val="0"/>
          <w:divBdr>
            <w:top w:val="none" w:sz="0" w:space="0" w:color="auto"/>
            <w:left w:val="none" w:sz="0" w:space="0" w:color="auto"/>
            <w:bottom w:val="none" w:sz="0" w:space="0" w:color="auto"/>
            <w:right w:val="none" w:sz="0" w:space="0" w:color="auto"/>
          </w:divBdr>
        </w:div>
        <w:div w:id="1701394658">
          <w:marLeft w:val="0"/>
          <w:marRight w:val="0"/>
          <w:marTop w:val="0"/>
          <w:marBottom w:val="0"/>
          <w:divBdr>
            <w:top w:val="none" w:sz="0" w:space="0" w:color="auto"/>
            <w:left w:val="none" w:sz="0" w:space="0" w:color="auto"/>
            <w:bottom w:val="none" w:sz="0" w:space="0" w:color="auto"/>
            <w:right w:val="none" w:sz="0" w:space="0" w:color="auto"/>
          </w:divBdr>
        </w:div>
        <w:div w:id="1592934622">
          <w:marLeft w:val="0"/>
          <w:marRight w:val="0"/>
          <w:marTop w:val="0"/>
          <w:marBottom w:val="0"/>
          <w:divBdr>
            <w:top w:val="none" w:sz="0" w:space="0" w:color="auto"/>
            <w:left w:val="none" w:sz="0" w:space="0" w:color="auto"/>
            <w:bottom w:val="none" w:sz="0" w:space="0" w:color="auto"/>
            <w:right w:val="none" w:sz="0" w:space="0" w:color="auto"/>
          </w:divBdr>
        </w:div>
        <w:div w:id="485707028">
          <w:marLeft w:val="0"/>
          <w:marRight w:val="0"/>
          <w:marTop w:val="0"/>
          <w:marBottom w:val="0"/>
          <w:divBdr>
            <w:top w:val="none" w:sz="0" w:space="0" w:color="auto"/>
            <w:left w:val="none" w:sz="0" w:space="0" w:color="auto"/>
            <w:bottom w:val="none" w:sz="0" w:space="0" w:color="auto"/>
            <w:right w:val="none" w:sz="0" w:space="0" w:color="auto"/>
          </w:divBdr>
        </w:div>
        <w:div w:id="140733577">
          <w:marLeft w:val="0"/>
          <w:marRight w:val="0"/>
          <w:marTop w:val="0"/>
          <w:marBottom w:val="0"/>
          <w:divBdr>
            <w:top w:val="none" w:sz="0" w:space="0" w:color="auto"/>
            <w:left w:val="none" w:sz="0" w:space="0" w:color="auto"/>
            <w:bottom w:val="none" w:sz="0" w:space="0" w:color="auto"/>
            <w:right w:val="none" w:sz="0" w:space="0" w:color="auto"/>
          </w:divBdr>
        </w:div>
        <w:div w:id="1635524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6F35-6A24-4AE3-AFED-2FF829ED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Joy SEWORNOO</dc:creator>
  <cp:lastModifiedBy>tei kitcher</cp:lastModifiedBy>
  <cp:revision>5</cp:revision>
  <cp:lastPrinted>2022-09-11T10:29:00Z</cp:lastPrinted>
  <dcterms:created xsi:type="dcterms:W3CDTF">2022-09-11T10:42:00Z</dcterms:created>
  <dcterms:modified xsi:type="dcterms:W3CDTF">2022-09-11T10:57:00Z</dcterms:modified>
</cp:coreProperties>
</file>